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72" w:rsidRPr="00A20372" w:rsidRDefault="00A20372" w:rsidP="00A20372">
      <w:pPr>
        <w:rPr>
          <w:rFonts w:ascii="Verdana" w:hAnsi="Verdana"/>
          <w:b/>
          <w:szCs w:val="24"/>
        </w:rPr>
      </w:pPr>
      <w:r w:rsidRPr="00A20372">
        <w:rPr>
          <w:rFonts w:ascii="Verdana" w:hAnsi="Verdana"/>
          <w:b/>
          <w:szCs w:val="24"/>
        </w:rPr>
        <w:t>A</w:t>
      </w:r>
      <w:r w:rsidRPr="00A20372">
        <w:rPr>
          <w:rFonts w:ascii="Verdana" w:hAnsi="Verdana"/>
          <w:b/>
          <w:szCs w:val="24"/>
        </w:rPr>
        <w:t>nsökan om inlösen av semesterdagstillägg</w:t>
      </w:r>
      <w:r w:rsidRPr="00A20372">
        <w:rPr>
          <w:rFonts w:ascii="Verdana" w:hAnsi="Verdana"/>
          <w:b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 xml:space="preserve">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>För att kunna ta del av erbjudandet att växla in semesterdagstillägget mot extra ledighet får de sparade semesterdagarna vid inledningen av kalenderåret/semesteråret inte överstiga 10 dagar.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>Extra lediga dagar som inte tas ut överförs till nästa år och det går inte att ansöka om ny inväxling förrän alla extra lediga dagar är uttagna.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>Medarbetare som bedöms få full årssemester har möjlighet att göra semesterväxling.</w:t>
      </w: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 xml:space="preserve">Avstår du från att ta ut semesterdagstillägget till förmån för att få fler lediga dagar under ett semesterår minskar din årsinkomst och det påverkar </w:t>
      </w:r>
      <w:proofErr w:type="gramStart"/>
      <w:r w:rsidRPr="00A20372">
        <w:rPr>
          <w:rFonts w:ascii="Verdana" w:hAnsi="Verdana"/>
          <w:szCs w:val="24"/>
        </w:rPr>
        <w:t>därav</w:t>
      </w:r>
      <w:proofErr w:type="gramEnd"/>
      <w:r w:rsidRPr="00A20372">
        <w:rPr>
          <w:rFonts w:ascii="Verdana" w:hAnsi="Verdana"/>
          <w:szCs w:val="24"/>
        </w:rPr>
        <w:t xml:space="preserve"> grunden för framtida pension. Det kan även påverka grunden för A-kassan samt sjuk- och föräldrapenning.</w:t>
      </w: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  <w:r w:rsidRPr="00A20372">
        <w:rPr>
          <w:rFonts w:ascii="Verdana" w:hAnsi="Verdana"/>
          <w:szCs w:val="24"/>
        </w:rPr>
        <w:tab/>
        <w:t xml:space="preserve">   </w:t>
      </w:r>
    </w:p>
    <w:p w:rsidR="00A20372" w:rsidRPr="00A20372" w:rsidRDefault="00A20372" w:rsidP="00A20372">
      <w:pPr>
        <w:rPr>
          <w:rFonts w:ascii="Verdana" w:hAnsi="Verdana"/>
          <w:b/>
          <w:szCs w:val="24"/>
        </w:rPr>
      </w:pPr>
      <w:r w:rsidRPr="00A20372">
        <w:rPr>
          <w:rFonts w:ascii="Verdana" w:hAnsi="Verdana"/>
          <w:b/>
          <w:szCs w:val="24"/>
        </w:rPr>
        <w:t xml:space="preserve">Ansökan om semesterväxling är möjlig under perioden 1 december till 15 januari    </w:t>
      </w:r>
    </w:p>
    <w:p w:rsidR="00A20372" w:rsidRPr="00A20372" w:rsidRDefault="00A20372" w:rsidP="00A20372">
      <w:pPr>
        <w:rPr>
          <w:rFonts w:ascii="Verdana" w:hAnsi="Verdana"/>
          <w:b/>
          <w:szCs w:val="24"/>
        </w:rPr>
      </w:pPr>
      <w:r w:rsidRPr="00A20372">
        <w:rPr>
          <w:rFonts w:ascii="Verdana" w:hAnsi="Verdana"/>
          <w:b/>
          <w:szCs w:val="24"/>
        </w:rPr>
        <w:tab/>
        <w:t xml:space="preserve"> </w:t>
      </w:r>
    </w:p>
    <w:p w:rsidR="00A20372" w:rsidRPr="00A20372" w:rsidRDefault="00A20372" w:rsidP="00A20372">
      <w:pPr>
        <w:rPr>
          <w:rFonts w:ascii="Verdana" w:hAnsi="Verdana"/>
          <w:szCs w:val="24"/>
        </w:rPr>
      </w:pPr>
    </w:p>
    <w:p w:rsidR="00C60207" w:rsidRPr="00A20372" w:rsidRDefault="00C60207" w:rsidP="00C60207">
      <w:pPr>
        <w:rPr>
          <w:rFonts w:ascii="Verdana" w:hAnsi="Verdana"/>
          <w:szCs w:val="24"/>
        </w:rPr>
      </w:pPr>
      <w:bookmarkStart w:id="0" w:name="_GoBack"/>
      <w:bookmarkEnd w:id="0"/>
    </w:p>
    <w:sectPr w:rsidR="00C60207" w:rsidRPr="00A20372" w:rsidSect="00F674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D7" w:rsidRDefault="00EA3CD7" w:rsidP="00943698">
      <w:pPr>
        <w:spacing w:line="240" w:lineRule="auto"/>
      </w:pPr>
      <w:r>
        <w:separator/>
      </w:r>
    </w:p>
  </w:endnote>
  <w:endnote w:type="continuationSeparator" w:id="0">
    <w:p w:rsidR="00EA3CD7" w:rsidRDefault="00EA3CD7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D7" w:rsidRDefault="00EA3CD7" w:rsidP="00943698">
      <w:pPr>
        <w:spacing w:line="240" w:lineRule="auto"/>
      </w:pPr>
      <w:r>
        <w:separator/>
      </w:r>
    </w:p>
  </w:footnote>
  <w:footnote w:type="continuationSeparator" w:id="0">
    <w:p w:rsidR="00EA3CD7" w:rsidRDefault="00EA3CD7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72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0372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A3CD7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unhideWhenUsed="0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/>
    <w:lsdException w:name="Emphasis" w:uiPriority="20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 w:unhideWhenUsed="0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9FBE-CE3A-4275-B541-8BC30D3C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aa20080</dc:creator>
  <cp:lastModifiedBy>aa20080</cp:lastModifiedBy>
  <cp:revision>1</cp:revision>
  <cp:lastPrinted>2015-09-15T10:46:00Z</cp:lastPrinted>
  <dcterms:created xsi:type="dcterms:W3CDTF">2016-11-16T09:16:00Z</dcterms:created>
  <dcterms:modified xsi:type="dcterms:W3CDTF">2016-11-16T09:17:00Z</dcterms:modified>
</cp:coreProperties>
</file>