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BB64" w14:textId="6A8308A0" w:rsidR="0051473A" w:rsidRDefault="0051473A" w:rsidP="0051473A">
      <w:pPr>
        <w:rPr>
          <w:rStyle w:val="Betoning"/>
          <w:b/>
          <w:bCs/>
          <w:i w:val="0"/>
          <w:iCs w:val="0"/>
          <w:sz w:val="24"/>
          <w:szCs w:val="24"/>
        </w:rPr>
      </w:pPr>
      <w:r>
        <w:rPr>
          <w:rStyle w:val="Betoning"/>
          <w:b/>
          <w:bCs/>
          <w:i w:val="0"/>
          <w:iCs w:val="0"/>
          <w:sz w:val="24"/>
          <w:szCs w:val="24"/>
        </w:rPr>
        <w:t>Diskussionsfråga, steg 2</w:t>
      </w:r>
    </w:p>
    <w:p w14:paraId="4C3333C4" w14:textId="3C5EFFB6" w:rsidR="0051473A" w:rsidRDefault="0051473A" w:rsidP="0051473A">
      <w:pPr>
        <w:rPr>
          <w:rStyle w:val="Betoning"/>
          <w:b/>
          <w:bCs/>
          <w:i w:val="0"/>
          <w:iCs w:val="0"/>
          <w:sz w:val="24"/>
          <w:szCs w:val="24"/>
        </w:rPr>
      </w:pPr>
      <w:r>
        <w:rPr>
          <w:rStyle w:val="Betoning"/>
          <w:b/>
          <w:bCs/>
          <w:i w:val="0"/>
          <w:iCs w:val="0"/>
          <w:sz w:val="24"/>
          <w:szCs w:val="24"/>
        </w:rPr>
        <w:t>Tolkningsföreträde</w:t>
      </w:r>
    </w:p>
    <w:p w14:paraId="2F7171AC" w14:textId="77777777" w:rsidR="0051473A" w:rsidRDefault="0051473A" w:rsidP="0051473A">
      <w:pPr>
        <w:rPr>
          <w:rStyle w:val="Betoning"/>
          <w:i w:val="0"/>
          <w:iCs w:val="0"/>
          <w:sz w:val="24"/>
          <w:szCs w:val="24"/>
        </w:rPr>
      </w:pPr>
      <w:r w:rsidRPr="00FF066F">
        <w:rPr>
          <w:rStyle w:val="Betoning"/>
          <w:i w:val="0"/>
          <w:iCs w:val="0"/>
          <w:sz w:val="24"/>
          <w:szCs w:val="24"/>
        </w:rPr>
        <w:t>Vi tänker oss at</w:t>
      </w:r>
      <w:r>
        <w:rPr>
          <w:rStyle w:val="Betoning"/>
          <w:i w:val="0"/>
          <w:iCs w:val="0"/>
          <w:sz w:val="24"/>
          <w:szCs w:val="24"/>
        </w:rPr>
        <w:t xml:space="preserve">t Vision påkallar överläggning om den skriftliga varningen. </w:t>
      </w:r>
    </w:p>
    <w:p w14:paraId="0182F04C" w14:textId="77777777" w:rsidR="0051473A" w:rsidRDefault="0051473A" w:rsidP="0051473A">
      <w:pPr>
        <w:rPr>
          <w:rStyle w:val="Betoning"/>
          <w:i w:val="0"/>
          <w:iCs w:val="0"/>
          <w:sz w:val="24"/>
          <w:szCs w:val="24"/>
        </w:rPr>
      </w:pPr>
      <w:r>
        <w:rPr>
          <w:rStyle w:val="Betoning"/>
          <w:i w:val="0"/>
          <w:iCs w:val="0"/>
          <w:sz w:val="24"/>
          <w:szCs w:val="24"/>
        </w:rPr>
        <w:t xml:space="preserve">Vid överläggningen står arbetsgivare fast vid att man har för avsikt att utdela den skriftliga varningen. </w:t>
      </w:r>
    </w:p>
    <w:p w14:paraId="6355CEA7" w14:textId="2E22A0E3" w:rsidR="0051473A" w:rsidRDefault="0051473A" w:rsidP="0051473A">
      <w:pPr>
        <w:rPr>
          <w:rStyle w:val="Betoning"/>
          <w:i w:val="0"/>
          <w:iCs w:val="0"/>
          <w:sz w:val="24"/>
          <w:szCs w:val="24"/>
        </w:rPr>
      </w:pPr>
      <w:r>
        <w:rPr>
          <w:rStyle w:val="Betoning"/>
          <w:i w:val="0"/>
          <w:iCs w:val="0"/>
          <w:sz w:val="24"/>
          <w:szCs w:val="24"/>
        </w:rPr>
        <w:t>I det lägen finns möjligheten att lägga ett tolkningsföreträde och därmed hindra arbetsgivaren från att utdela den skriftliga varningen. I den situationen kan arbetsgivaren begära tvisteförhandling om tolkningsföreträdet. Begärs inte tvisteförhandling inom 4 månader så har Vision lyckats stoppa den skriftliga varningen vid det här tillfället. I det här fallet lägger Vision ett tolkningsföreträde. Arbetsgivaren begär tvisteförhandling och den avslutas i oenighet. Efter det händer inget mer i den frågan.</w:t>
      </w:r>
    </w:p>
    <w:p w14:paraId="7FF794F3" w14:textId="77777777" w:rsidR="0051473A" w:rsidRDefault="0051473A" w:rsidP="0051473A">
      <w:pPr>
        <w:rPr>
          <w:rStyle w:val="Betoning"/>
          <w:i w:val="0"/>
          <w:iCs w:val="0"/>
          <w:sz w:val="24"/>
          <w:szCs w:val="24"/>
        </w:rPr>
      </w:pPr>
      <w:r>
        <w:rPr>
          <w:rStyle w:val="Betoning"/>
          <w:i w:val="0"/>
          <w:iCs w:val="0"/>
          <w:sz w:val="24"/>
          <w:szCs w:val="24"/>
        </w:rPr>
        <w:t xml:space="preserve">Maria är lättad och frågan verkar vara utagerad. I oktober råkar Maria försova sig och hon kommer 1,5 timme sent till arbetet. </w:t>
      </w:r>
    </w:p>
    <w:p w14:paraId="01C05C0D" w14:textId="77777777" w:rsidR="0051473A" w:rsidRDefault="0051473A" w:rsidP="0051473A">
      <w:pPr>
        <w:rPr>
          <w:rStyle w:val="Betoning"/>
          <w:i w:val="0"/>
          <w:iCs w:val="0"/>
          <w:sz w:val="24"/>
          <w:szCs w:val="24"/>
        </w:rPr>
      </w:pPr>
      <w:r>
        <w:rPr>
          <w:rStyle w:val="Betoning"/>
          <w:i w:val="0"/>
          <w:iCs w:val="0"/>
          <w:sz w:val="24"/>
          <w:szCs w:val="24"/>
        </w:rPr>
        <w:t xml:space="preserve">Hon har sovit dåligt på grund av kraftig huvudvärk och så snart hon vaknat så meddelar hon sin chef att hon försovit sig, men kommer in till arbetet så snabbt hon kan. </w:t>
      </w:r>
    </w:p>
    <w:p w14:paraId="25778F43" w14:textId="77777777" w:rsidR="0051473A" w:rsidRDefault="0051473A" w:rsidP="0051473A">
      <w:pPr>
        <w:rPr>
          <w:rStyle w:val="Betoning"/>
          <w:i w:val="0"/>
          <w:iCs w:val="0"/>
          <w:sz w:val="24"/>
          <w:szCs w:val="24"/>
        </w:rPr>
      </w:pPr>
      <w:r>
        <w:rPr>
          <w:rStyle w:val="Betoning"/>
          <w:i w:val="0"/>
          <w:iCs w:val="0"/>
          <w:sz w:val="24"/>
          <w:szCs w:val="24"/>
        </w:rPr>
        <w:t xml:space="preserve">När hon kommer till arbetet så undviker chefen henne. Maria tänker att nu är han sur och hon tycker att det är skönt att slippa konfronteras med honom. </w:t>
      </w:r>
    </w:p>
    <w:p w14:paraId="6DE5BE72" w14:textId="4B981C03" w:rsidR="0051473A" w:rsidRDefault="0051473A" w:rsidP="0051473A">
      <w:pPr>
        <w:rPr>
          <w:rStyle w:val="Betoning"/>
          <w:i w:val="0"/>
          <w:iCs w:val="0"/>
          <w:sz w:val="24"/>
          <w:szCs w:val="24"/>
        </w:rPr>
      </w:pPr>
      <w:r>
        <w:rPr>
          <w:rStyle w:val="Betoning"/>
          <w:i w:val="0"/>
          <w:iCs w:val="0"/>
          <w:sz w:val="24"/>
          <w:szCs w:val="24"/>
        </w:rPr>
        <w:t xml:space="preserve">Arbetsgivaren skickar nu ett varsel och en underrättelse om uppsägning på grund av personliga skäl till medlemmen och till Vision. </w:t>
      </w:r>
    </w:p>
    <w:p w14:paraId="21C81D31" w14:textId="77777777" w:rsidR="0051473A" w:rsidRDefault="0051473A" w:rsidP="0051473A">
      <w:pPr>
        <w:rPr>
          <w:rStyle w:val="Betoning"/>
          <w:i w:val="0"/>
          <w:iCs w:val="0"/>
          <w:sz w:val="24"/>
          <w:szCs w:val="24"/>
        </w:rPr>
      </w:pPr>
      <w:r>
        <w:rPr>
          <w:rStyle w:val="Betoning"/>
          <w:i w:val="0"/>
          <w:iCs w:val="0"/>
          <w:sz w:val="24"/>
          <w:szCs w:val="24"/>
        </w:rPr>
        <w:t>Hur ska Vision agera nu?</w:t>
      </w:r>
    </w:p>
    <w:p w14:paraId="1514AB5B" w14:textId="77777777" w:rsidR="0051473A" w:rsidRDefault="0051473A" w:rsidP="0051473A">
      <w:pPr>
        <w:rPr>
          <w:rStyle w:val="Betoning"/>
          <w:i w:val="0"/>
          <w:iCs w:val="0"/>
          <w:sz w:val="24"/>
          <w:szCs w:val="24"/>
        </w:rPr>
      </w:pPr>
      <w:r>
        <w:rPr>
          <w:rStyle w:val="Betoning"/>
          <w:i w:val="0"/>
          <w:iCs w:val="0"/>
          <w:sz w:val="24"/>
          <w:szCs w:val="24"/>
        </w:rPr>
        <w:t>Vad har det för betydelse att Vision tidigare lyckats stoppa den skriftliga varningen?</w:t>
      </w:r>
    </w:p>
    <w:p w14:paraId="4A8F9B42" w14:textId="77777777" w:rsidR="000D1A41" w:rsidRPr="000F6768" w:rsidRDefault="000D1A41" w:rsidP="000F6768">
      <w:pPr>
        <w:rPr>
          <w:rStyle w:val="Betoning"/>
          <w:i w:val="0"/>
          <w:iCs w:val="0"/>
        </w:rPr>
      </w:pPr>
    </w:p>
    <w:sectPr w:rsidR="000D1A41" w:rsidRPr="000F6768" w:rsidSect="00585FC6">
      <w:headerReference w:type="even" r:id="rId12"/>
      <w:headerReference w:type="default" r:id="rId13"/>
      <w:footerReference w:type="even" r:id="rId14"/>
      <w:footerReference w:type="default" r:id="rId15"/>
      <w:headerReference w:type="first" r:id="rId16"/>
      <w:footerReference w:type="first" r:id="rId17"/>
      <w:pgSz w:w="11906" w:h="16838" w:code="9"/>
      <w:pgMar w:top="2041" w:right="1701" w:bottom="90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8FE9" w14:textId="77777777" w:rsidR="0051473A" w:rsidRDefault="0051473A" w:rsidP="009916DD">
      <w:pPr>
        <w:spacing w:line="240" w:lineRule="auto"/>
      </w:pPr>
      <w:r>
        <w:separator/>
      </w:r>
    </w:p>
  </w:endnote>
  <w:endnote w:type="continuationSeparator" w:id="0">
    <w:p w14:paraId="37D4FA8D" w14:textId="77777777" w:rsidR="0051473A" w:rsidRDefault="0051473A"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4B90" w14:textId="77777777" w:rsidR="009240D9" w:rsidRDefault="009240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E426" w14:textId="77777777" w:rsidR="007C5B41" w:rsidRPr="007536A6" w:rsidRDefault="00B96512" w:rsidP="00585FC6">
    <w:pPr>
      <w:pStyle w:val="Sidfot"/>
      <w:tabs>
        <w:tab w:val="clear" w:pos="4536"/>
        <w:tab w:val="left" w:pos="3686"/>
      </w:tabs>
      <w:spacing w:before="360" w:after="0" w:line="240" w:lineRule="atLeast"/>
      <w:jc w:val="center"/>
      <w:rPr>
        <w:b w:val="0"/>
        <w:sz w:val="16"/>
      </w:rPr>
    </w:pPr>
    <w:r w:rsidRPr="007536A6">
      <w:rPr>
        <w:b w:val="0"/>
        <w:sz w:val="16"/>
      </w:rPr>
      <w:t xml:space="preserve">Sida </w:t>
    </w:r>
    <w:r w:rsidRPr="007536A6">
      <w:rPr>
        <w:b w:val="0"/>
        <w:sz w:val="16"/>
      </w:rPr>
      <w:fldChar w:fldCharType="begin"/>
    </w:r>
    <w:r w:rsidRPr="007536A6">
      <w:rPr>
        <w:b w:val="0"/>
        <w:sz w:val="16"/>
      </w:rPr>
      <w:instrText>PAGE   \* MERGEFORMAT</w:instrText>
    </w:r>
    <w:r w:rsidRPr="007536A6">
      <w:rPr>
        <w:b w:val="0"/>
        <w:sz w:val="16"/>
      </w:rPr>
      <w:fldChar w:fldCharType="separate"/>
    </w:r>
    <w:r w:rsidR="003D0F48" w:rsidRPr="007536A6">
      <w:rPr>
        <w:b w:val="0"/>
        <w:noProof/>
        <w:sz w:val="16"/>
      </w:rPr>
      <w:t>2</w:t>
    </w:r>
    <w:r w:rsidRPr="007536A6">
      <w:rPr>
        <w:b w:val="0"/>
        <w:sz w:val="16"/>
      </w:rPr>
      <w:fldChar w:fldCharType="end"/>
    </w:r>
    <w:r w:rsidR="00D55708" w:rsidRPr="007536A6">
      <w:rPr>
        <w:b w:val="0"/>
        <w:sz w:val="16"/>
      </w:rPr>
      <w:t xml:space="preserve"> av </w:t>
    </w:r>
    <w:r w:rsidRPr="007536A6">
      <w:rPr>
        <w:b w:val="0"/>
        <w:sz w:val="16"/>
      </w:rPr>
      <w:fldChar w:fldCharType="begin"/>
    </w:r>
    <w:r w:rsidRPr="007536A6">
      <w:rPr>
        <w:b w:val="0"/>
        <w:sz w:val="16"/>
      </w:rPr>
      <w:instrText xml:space="preserve"> NUMPAGES  \* Arabic  \* MERGEFORMAT </w:instrText>
    </w:r>
    <w:r w:rsidRPr="007536A6">
      <w:rPr>
        <w:b w:val="0"/>
        <w:sz w:val="16"/>
      </w:rPr>
      <w:fldChar w:fldCharType="separate"/>
    </w:r>
    <w:r w:rsidR="003D0F48" w:rsidRPr="007536A6">
      <w:rPr>
        <w:b w:val="0"/>
        <w:noProof/>
        <w:sz w:val="16"/>
      </w:rPr>
      <w:t>2</w:t>
    </w:r>
    <w:r w:rsidRPr="007536A6">
      <w:rPr>
        <w:b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3A90" w14:textId="77777777" w:rsidR="00D50353" w:rsidRDefault="00D50353" w:rsidP="008E5920">
    <w:pPr>
      <w:pStyle w:val="Sidfot"/>
      <w:tabs>
        <w:tab w:val="clear" w:pos="4536"/>
        <w:tab w:val="left" w:pos="3686"/>
      </w:tabs>
      <w:spacing w:line="240" w:lineRule="atLeast"/>
      <w:rPr>
        <w:sz w:val="18"/>
      </w:rPr>
    </w:pPr>
  </w:p>
  <w:p w14:paraId="4E456A6C" w14:textId="77777777" w:rsidR="0088234C" w:rsidRPr="00BE67AE" w:rsidRDefault="00C74209" w:rsidP="00585FC6">
    <w:pPr>
      <w:pStyle w:val="Sidfot"/>
      <w:tabs>
        <w:tab w:val="clear" w:pos="4536"/>
        <w:tab w:val="left" w:pos="3686"/>
      </w:tabs>
      <w:spacing w:before="360" w:after="0" w:line="240" w:lineRule="atLeast"/>
      <w:jc w:val="center"/>
      <w:rPr>
        <w:b w:val="0"/>
        <w:sz w:val="16"/>
      </w:rPr>
    </w:pPr>
    <w:r w:rsidRPr="00BE67AE">
      <w:rPr>
        <w:b w:val="0"/>
        <w:sz w:val="16"/>
      </w:rPr>
      <w:t xml:space="preserve">Sida </w:t>
    </w:r>
    <w:r w:rsidRPr="00BE67AE">
      <w:rPr>
        <w:b w:val="0"/>
        <w:sz w:val="16"/>
      </w:rPr>
      <w:fldChar w:fldCharType="begin"/>
    </w:r>
    <w:r w:rsidRPr="00BE67AE">
      <w:rPr>
        <w:b w:val="0"/>
        <w:sz w:val="16"/>
      </w:rPr>
      <w:instrText>PAGE   \* MERGEFORMAT</w:instrText>
    </w:r>
    <w:r w:rsidRPr="00BE67AE">
      <w:rPr>
        <w:b w:val="0"/>
        <w:sz w:val="16"/>
      </w:rPr>
      <w:fldChar w:fldCharType="separate"/>
    </w:r>
    <w:r w:rsidR="00FE036F" w:rsidRPr="00BE67AE">
      <w:rPr>
        <w:b w:val="0"/>
        <w:noProof/>
        <w:sz w:val="16"/>
      </w:rPr>
      <w:t>1</w:t>
    </w:r>
    <w:r w:rsidRPr="00BE67AE">
      <w:rPr>
        <w:b w:val="0"/>
        <w:sz w:val="16"/>
      </w:rPr>
      <w:fldChar w:fldCharType="end"/>
    </w:r>
    <w:r w:rsidR="00D55708" w:rsidRPr="00BE67AE">
      <w:rPr>
        <w:b w:val="0"/>
        <w:sz w:val="16"/>
      </w:rPr>
      <w:t xml:space="preserve"> av </w:t>
    </w:r>
    <w:r w:rsidRPr="00BE67AE">
      <w:rPr>
        <w:b w:val="0"/>
        <w:sz w:val="16"/>
      </w:rPr>
      <w:fldChar w:fldCharType="begin"/>
    </w:r>
    <w:r w:rsidRPr="00BE67AE">
      <w:rPr>
        <w:b w:val="0"/>
        <w:sz w:val="16"/>
      </w:rPr>
      <w:instrText xml:space="preserve"> NUMPAGES  \* Arabic  \* MERGEFORMAT </w:instrText>
    </w:r>
    <w:r w:rsidRPr="00BE67AE">
      <w:rPr>
        <w:b w:val="0"/>
        <w:sz w:val="16"/>
      </w:rPr>
      <w:fldChar w:fldCharType="separate"/>
    </w:r>
    <w:r w:rsidR="00FE036F" w:rsidRPr="00BE67AE">
      <w:rPr>
        <w:b w:val="0"/>
        <w:noProof/>
        <w:sz w:val="16"/>
      </w:rPr>
      <w:t>1</w:t>
    </w:r>
    <w:r w:rsidRPr="00BE67AE">
      <w:rPr>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1EF4" w14:textId="77777777" w:rsidR="0051473A" w:rsidRDefault="0051473A" w:rsidP="009916DD">
      <w:pPr>
        <w:spacing w:line="240" w:lineRule="auto"/>
      </w:pPr>
      <w:r>
        <w:separator/>
      </w:r>
    </w:p>
  </w:footnote>
  <w:footnote w:type="continuationSeparator" w:id="0">
    <w:p w14:paraId="3E380384" w14:textId="77777777" w:rsidR="0051473A" w:rsidRDefault="0051473A"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8A18" w14:textId="77777777" w:rsidR="009240D9" w:rsidRDefault="009240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C045" w14:textId="77777777" w:rsidR="009240D9" w:rsidRDefault="009240D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BED7" w14:textId="77777777" w:rsidR="00F82D02" w:rsidRDefault="00F82D02">
    <w:pPr>
      <w:pStyle w:val="Sidhuvud"/>
    </w:pPr>
    <w:r>
      <w:rPr>
        <w:noProof/>
        <w:lang w:val="en-GB" w:eastAsia="en-GB"/>
      </w:rPr>
      <w:drawing>
        <wp:anchor distT="0" distB="0" distL="114300" distR="114300" simplePos="0" relativeHeight="251659264" behindDoc="1" locked="0" layoutInCell="1" allowOverlap="1" wp14:anchorId="085EE362" wp14:editId="3B45DBBA">
          <wp:simplePos x="0" y="0"/>
          <wp:positionH relativeFrom="page">
            <wp:posOffset>6156960</wp:posOffset>
          </wp:positionH>
          <wp:positionV relativeFrom="page">
            <wp:posOffset>240030</wp:posOffset>
          </wp:positionV>
          <wp:extent cx="1090800" cy="478800"/>
          <wp:effectExtent l="0" t="0" r="0" b="0"/>
          <wp:wrapNone/>
          <wp:docPr id="2"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85pt;height:2.85pt" o:bullet="t">
        <v:imagedata r:id="rId1" o:title="Vision_punkt"/>
      </v:shape>
    </w:pict>
  </w:numPicBullet>
  <w:numPicBullet w:numPicBulletId="1">
    <w:pict>
      <v:shape id="_x0000_i1177" type="#_x0000_t75" style="width:11.9pt;height:9.05pt" o:bullet="t">
        <v:imagedata r:id="rId2" o:title="Lila punktlista"/>
      </v:shape>
    </w:pict>
  </w:numPicBullet>
  <w:numPicBullet w:numPicBulletId="2">
    <w:pict>
      <v:shape id="_x0000_i1178" type="#_x0000_t75" style="width:11.9pt;height:14.1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B2DA0B9A"/>
    <w:lvl w:ilvl="0">
      <w:start w:val="1"/>
      <w:numFmt w:val="bullet"/>
      <w:pStyle w:val="Punktlista"/>
      <w:lvlText w:val="►"/>
      <w:lvlJc w:val="left"/>
      <w:pPr>
        <w:ind w:left="284" w:hanging="284"/>
      </w:pPr>
      <w:rPr>
        <w:rFonts w:ascii="Arial" w:hAnsi="Arial" w:hint="default"/>
        <w:color w:val="7930AE" w:themeColor="accent1"/>
      </w:rPr>
    </w:lvl>
    <w:lvl w:ilvl="1">
      <w:start w:val="1"/>
      <w:numFmt w:val="bullet"/>
      <w:pStyle w:val="Punktlista2"/>
      <w:lvlText w:val="►"/>
      <w:lvlJc w:val="left"/>
      <w:pPr>
        <w:ind w:left="567" w:hanging="283"/>
      </w:pPr>
      <w:rPr>
        <w:rFonts w:ascii="Arial" w:hAnsi="Arial" w:hint="default"/>
        <w:color w:val="7930AE" w:themeColor="accent1"/>
      </w:rPr>
    </w:lvl>
    <w:lvl w:ilvl="2">
      <w:start w:val="1"/>
      <w:numFmt w:val="bullet"/>
      <w:pStyle w:val="Punktlista3"/>
      <w:lvlText w:val="►"/>
      <w:lvlJc w:val="left"/>
      <w:pPr>
        <w:ind w:left="851" w:hanging="284"/>
      </w:pPr>
      <w:rPr>
        <w:rFonts w:ascii="Arial" w:hAnsi="Arial" w:hint="default"/>
        <w:color w:val="7930AE" w:themeColor="accent1"/>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5D2858C6"/>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6D748BC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2804275">
    <w:abstractNumId w:val="10"/>
  </w:num>
  <w:num w:numId="2" w16cid:durableId="322665337">
    <w:abstractNumId w:val="3"/>
  </w:num>
  <w:num w:numId="3" w16cid:durableId="1145514868">
    <w:abstractNumId w:val="2"/>
  </w:num>
  <w:num w:numId="4" w16cid:durableId="1086804683">
    <w:abstractNumId w:val="1"/>
  </w:num>
  <w:num w:numId="5" w16cid:durableId="214706104">
    <w:abstractNumId w:val="0"/>
  </w:num>
  <w:num w:numId="6" w16cid:durableId="2136439958">
    <w:abstractNumId w:val="9"/>
  </w:num>
  <w:num w:numId="7" w16cid:durableId="614992352">
    <w:abstractNumId w:val="7"/>
  </w:num>
  <w:num w:numId="8" w16cid:durableId="1329484322">
    <w:abstractNumId w:val="6"/>
  </w:num>
  <w:num w:numId="9" w16cid:durableId="1951929725">
    <w:abstractNumId w:val="5"/>
  </w:num>
  <w:num w:numId="10" w16cid:durableId="568198918">
    <w:abstractNumId w:val="4"/>
  </w:num>
  <w:num w:numId="11" w16cid:durableId="1429934796">
    <w:abstractNumId w:val="8"/>
  </w:num>
  <w:num w:numId="12" w16cid:durableId="421610298">
    <w:abstractNumId w:val="10"/>
  </w:num>
  <w:num w:numId="13" w16cid:durableId="860122063">
    <w:abstractNumId w:val="10"/>
  </w:num>
  <w:num w:numId="14" w16cid:durableId="195850172">
    <w:abstractNumId w:val="10"/>
  </w:num>
  <w:num w:numId="15" w16cid:durableId="1223634545">
    <w:abstractNumId w:val="10"/>
  </w:num>
  <w:num w:numId="16" w16cid:durableId="2135367452">
    <w:abstractNumId w:val="10"/>
  </w:num>
  <w:num w:numId="17" w16cid:durableId="322467759">
    <w:abstractNumId w:val="9"/>
  </w:num>
  <w:num w:numId="18" w16cid:durableId="1188253107">
    <w:abstractNumId w:val="9"/>
  </w:num>
  <w:num w:numId="19" w16cid:durableId="1208493722">
    <w:abstractNumId w:val="9"/>
  </w:num>
  <w:num w:numId="20" w16cid:durableId="1221481925">
    <w:abstractNumId w:val="9"/>
  </w:num>
  <w:num w:numId="21" w16cid:durableId="1387098863">
    <w:abstractNumId w:val="9"/>
  </w:num>
  <w:num w:numId="22" w16cid:durableId="960186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3A"/>
    <w:rsid w:val="000057E1"/>
    <w:rsid w:val="00032403"/>
    <w:rsid w:val="0005479D"/>
    <w:rsid w:val="00056147"/>
    <w:rsid w:val="00085310"/>
    <w:rsid w:val="00086981"/>
    <w:rsid w:val="00087583"/>
    <w:rsid w:val="000A0017"/>
    <w:rsid w:val="000A1547"/>
    <w:rsid w:val="000A3009"/>
    <w:rsid w:val="000C06FB"/>
    <w:rsid w:val="000D1A41"/>
    <w:rsid w:val="000D33B7"/>
    <w:rsid w:val="000F6768"/>
    <w:rsid w:val="00106264"/>
    <w:rsid w:val="00115637"/>
    <w:rsid w:val="001229DF"/>
    <w:rsid w:val="00130781"/>
    <w:rsid w:val="00133E33"/>
    <w:rsid w:val="0015611F"/>
    <w:rsid w:val="0016426C"/>
    <w:rsid w:val="00167ADC"/>
    <w:rsid w:val="00177CC7"/>
    <w:rsid w:val="00186FCA"/>
    <w:rsid w:val="001C00F8"/>
    <w:rsid w:val="001C5DA9"/>
    <w:rsid w:val="001D2A60"/>
    <w:rsid w:val="001D4B21"/>
    <w:rsid w:val="001D77CB"/>
    <w:rsid w:val="001E39BA"/>
    <w:rsid w:val="001E5E6B"/>
    <w:rsid w:val="001F6CF8"/>
    <w:rsid w:val="0023567C"/>
    <w:rsid w:val="002563E9"/>
    <w:rsid w:val="002625D7"/>
    <w:rsid w:val="00263A88"/>
    <w:rsid w:val="00272100"/>
    <w:rsid w:val="002923C9"/>
    <w:rsid w:val="002C4853"/>
    <w:rsid w:val="002E62B4"/>
    <w:rsid w:val="002F6E33"/>
    <w:rsid w:val="00300003"/>
    <w:rsid w:val="003008D5"/>
    <w:rsid w:val="00313180"/>
    <w:rsid w:val="00315E74"/>
    <w:rsid w:val="00316F6E"/>
    <w:rsid w:val="003376B0"/>
    <w:rsid w:val="00350F23"/>
    <w:rsid w:val="00380CFA"/>
    <w:rsid w:val="00393C12"/>
    <w:rsid w:val="003A2175"/>
    <w:rsid w:val="003D0F48"/>
    <w:rsid w:val="003D53F3"/>
    <w:rsid w:val="003E4976"/>
    <w:rsid w:val="003F00A1"/>
    <w:rsid w:val="00416ABE"/>
    <w:rsid w:val="00423B3A"/>
    <w:rsid w:val="00426BAD"/>
    <w:rsid w:val="004330BB"/>
    <w:rsid w:val="00440CCF"/>
    <w:rsid w:val="00443448"/>
    <w:rsid w:val="0045030C"/>
    <w:rsid w:val="00450FFA"/>
    <w:rsid w:val="00457254"/>
    <w:rsid w:val="00457B83"/>
    <w:rsid w:val="00463E41"/>
    <w:rsid w:val="00471583"/>
    <w:rsid w:val="00482520"/>
    <w:rsid w:val="00486343"/>
    <w:rsid w:val="0049062C"/>
    <w:rsid w:val="004A1882"/>
    <w:rsid w:val="004D4D09"/>
    <w:rsid w:val="004E6BCE"/>
    <w:rsid w:val="004F61F9"/>
    <w:rsid w:val="00504822"/>
    <w:rsid w:val="00504F30"/>
    <w:rsid w:val="0051473A"/>
    <w:rsid w:val="00517FB7"/>
    <w:rsid w:val="00522A62"/>
    <w:rsid w:val="00530A93"/>
    <w:rsid w:val="00555004"/>
    <w:rsid w:val="00556CFE"/>
    <w:rsid w:val="00573A6F"/>
    <w:rsid w:val="00585FC6"/>
    <w:rsid w:val="005A053E"/>
    <w:rsid w:val="005C3E2C"/>
    <w:rsid w:val="005C5D71"/>
    <w:rsid w:val="005F0D6F"/>
    <w:rsid w:val="00600172"/>
    <w:rsid w:val="00613AE4"/>
    <w:rsid w:val="00614EA5"/>
    <w:rsid w:val="00620983"/>
    <w:rsid w:val="00626D4F"/>
    <w:rsid w:val="00635558"/>
    <w:rsid w:val="006402B7"/>
    <w:rsid w:val="0065212D"/>
    <w:rsid w:val="0066480B"/>
    <w:rsid w:val="006A3BD4"/>
    <w:rsid w:val="006B01AC"/>
    <w:rsid w:val="006C4790"/>
    <w:rsid w:val="006D72A3"/>
    <w:rsid w:val="006F1005"/>
    <w:rsid w:val="00701A71"/>
    <w:rsid w:val="00711A80"/>
    <w:rsid w:val="0074103F"/>
    <w:rsid w:val="007536A6"/>
    <w:rsid w:val="007762FE"/>
    <w:rsid w:val="007809A7"/>
    <w:rsid w:val="00786A36"/>
    <w:rsid w:val="00795307"/>
    <w:rsid w:val="007B3E31"/>
    <w:rsid w:val="007C5B41"/>
    <w:rsid w:val="007C7B3F"/>
    <w:rsid w:val="007D7D1A"/>
    <w:rsid w:val="007F2B8A"/>
    <w:rsid w:val="0080008D"/>
    <w:rsid w:val="0080579F"/>
    <w:rsid w:val="00811C97"/>
    <w:rsid w:val="008410EA"/>
    <w:rsid w:val="008421E0"/>
    <w:rsid w:val="00875C93"/>
    <w:rsid w:val="00880BCB"/>
    <w:rsid w:val="0088234C"/>
    <w:rsid w:val="008B155F"/>
    <w:rsid w:val="008C4696"/>
    <w:rsid w:val="008C79C4"/>
    <w:rsid w:val="008E2080"/>
    <w:rsid w:val="008E5920"/>
    <w:rsid w:val="008F0667"/>
    <w:rsid w:val="00901CF7"/>
    <w:rsid w:val="009034A0"/>
    <w:rsid w:val="00916F32"/>
    <w:rsid w:val="009240D9"/>
    <w:rsid w:val="00926814"/>
    <w:rsid w:val="00926868"/>
    <w:rsid w:val="009674CE"/>
    <w:rsid w:val="00983304"/>
    <w:rsid w:val="00987AB6"/>
    <w:rsid w:val="009916DD"/>
    <w:rsid w:val="00991DA0"/>
    <w:rsid w:val="009B3CA3"/>
    <w:rsid w:val="009C355D"/>
    <w:rsid w:val="009E55BB"/>
    <w:rsid w:val="009F0054"/>
    <w:rsid w:val="00A0312B"/>
    <w:rsid w:val="00A2190C"/>
    <w:rsid w:val="00A23F3C"/>
    <w:rsid w:val="00A30EDD"/>
    <w:rsid w:val="00A44E17"/>
    <w:rsid w:val="00A64F35"/>
    <w:rsid w:val="00A9370C"/>
    <w:rsid w:val="00AA1A38"/>
    <w:rsid w:val="00AA62A3"/>
    <w:rsid w:val="00AD29B8"/>
    <w:rsid w:val="00AD77AE"/>
    <w:rsid w:val="00AF0ACC"/>
    <w:rsid w:val="00B00C66"/>
    <w:rsid w:val="00B02E66"/>
    <w:rsid w:val="00B157F7"/>
    <w:rsid w:val="00B33E1D"/>
    <w:rsid w:val="00B35EE6"/>
    <w:rsid w:val="00B563C6"/>
    <w:rsid w:val="00B9170F"/>
    <w:rsid w:val="00B96512"/>
    <w:rsid w:val="00BB0A9A"/>
    <w:rsid w:val="00BB68BE"/>
    <w:rsid w:val="00BD061D"/>
    <w:rsid w:val="00BD526B"/>
    <w:rsid w:val="00BE22E8"/>
    <w:rsid w:val="00BE67AE"/>
    <w:rsid w:val="00BF540D"/>
    <w:rsid w:val="00BF6BAD"/>
    <w:rsid w:val="00C3439F"/>
    <w:rsid w:val="00C3452D"/>
    <w:rsid w:val="00C67FD0"/>
    <w:rsid w:val="00C74209"/>
    <w:rsid w:val="00CB0363"/>
    <w:rsid w:val="00CB2291"/>
    <w:rsid w:val="00CB52C9"/>
    <w:rsid w:val="00CD14E6"/>
    <w:rsid w:val="00CE7CE5"/>
    <w:rsid w:val="00CF6FE5"/>
    <w:rsid w:val="00D24F45"/>
    <w:rsid w:val="00D47E68"/>
    <w:rsid w:val="00D50353"/>
    <w:rsid w:val="00D55708"/>
    <w:rsid w:val="00D61EB8"/>
    <w:rsid w:val="00D852B9"/>
    <w:rsid w:val="00D959FD"/>
    <w:rsid w:val="00DA099A"/>
    <w:rsid w:val="00DB3CAE"/>
    <w:rsid w:val="00DB6B1A"/>
    <w:rsid w:val="00DC4FA4"/>
    <w:rsid w:val="00DD0B04"/>
    <w:rsid w:val="00DD59FB"/>
    <w:rsid w:val="00DD70D5"/>
    <w:rsid w:val="00DF14CB"/>
    <w:rsid w:val="00DF478B"/>
    <w:rsid w:val="00DF7E78"/>
    <w:rsid w:val="00E305CE"/>
    <w:rsid w:val="00E32F80"/>
    <w:rsid w:val="00E50DDD"/>
    <w:rsid w:val="00E545D8"/>
    <w:rsid w:val="00E56C7F"/>
    <w:rsid w:val="00E7783E"/>
    <w:rsid w:val="00EA1C6E"/>
    <w:rsid w:val="00EB527D"/>
    <w:rsid w:val="00EB6B9B"/>
    <w:rsid w:val="00EE082C"/>
    <w:rsid w:val="00EE755C"/>
    <w:rsid w:val="00EF0E78"/>
    <w:rsid w:val="00EF36C0"/>
    <w:rsid w:val="00F015EA"/>
    <w:rsid w:val="00F11118"/>
    <w:rsid w:val="00F22238"/>
    <w:rsid w:val="00F269D5"/>
    <w:rsid w:val="00F45FD2"/>
    <w:rsid w:val="00F47F30"/>
    <w:rsid w:val="00F64341"/>
    <w:rsid w:val="00F661C4"/>
    <w:rsid w:val="00F722D1"/>
    <w:rsid w:val="00F72E95"/>
    <w:rsid w:val="00F741A0"/>
    <w:rsid w:val="00F76987"/>
    <w:rsid w:val="00F82D02"/>
    <w:rsid w:val="00F969BD"/>
    <w:rsid w:val="00FB1D9C"/>
    <w:rsid w:val="00FB4332"/>
    <w:rsid w:val="00FD0B78"/>
    <w:rsid w:val="00FD46CC"/>
    <w:rsid w:val="00FD7FB7"/>
    <w:rsid w:val="00FE036F"/>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4A6A42D"/>
  <w15:chartTrackingRefBased/>
  <w15:docId w15:val="{219DA002-2D7D-4144-B3F8-382D7585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sv-SE" w:eastAsia="en-US" w:bidi="ar-SA"/>
        <w14:ligatures w14:val="standardContextual"/>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3A"/>
    <w:rPr>
      <w:kern w:val="0"/>
      <w14:ligatures w14:val="none"/>
    </w:rPr>
  </w:style>
  <w:style w:type="paragraph" w:styleId="Rubrik1">
    <w:name w:val="heading 1"/>
    <w:basedOn w:val="Normal"/>
    <w:next w:val="Normal"/>
    <w:link w:val="Rubrik1Char"/>
    <w:uiPriority w:val="9"/>
    <w:qFormat/>
    <w:rsid w:val="007809A7"/>
    <w:pPr>
      <w:keepNext/>
      <w:keepLines/>
      <w:spacing w:before="600" w:after="120" w:line="240" w:lineRule="auto"/>
      <w:outlineLvl w:val="0"/>
    </w:pPr>
    <w:rPr>
      <w:rFonts w:asciiTheme="majorHAnsi" w:eastAsiaTheme="majorEastAsia" w:hAnsiTheme="majorHAnsi" w:cstheme="majorBidi"/>
      <w:b/>
      <w:kern w:val="2"/>
      <w:sz w:val="36"/>
      <w:szCs w:val="32"/>
      <w14:ligatures w14:val="standardContextual"/>
    </w:rPr>
  </w:style>
  <w:style w:type="paragraph" w:styleId="Rubrik2">
    <w:name w:val="heading 2"/>
    <w:basedOn w:val="Normal"/>
    <w:next w:val="Normal"/>
    <w:link w:val="Rubrik2Char"/>
    <w:uiPriority w:val="9"/>
    <w:qFormat/>
    <w:rsid w:val="001E5E6B"/>
    <w:pPr>
      <w:keepNext/>
      <w:keepLines/>
      <w:spacing w:before="360" w:after="120" w:line="240" w:lineRule="auto"/>
      <w:outlineLvl w:val="1"/>
    </w:pPr>
    <w:rPr>
      <w:rFonts w:asciiTheme="majorHAnsi" w:eastAsiaTheme="majorEastAsia" w:hAnsiTheme="majorHAnsi" w:cstheme="majorBidi"/>
      <w:b/>
      <w:kern w:val="2"/>
      <w:sz w:val="30"/>
      <w:szCs w:val="26"/>
      <w14:ligatures w14:val="standardContextual"/>
    </w:rPr>
  </w:style>
  <w:style w:type="paragraph" w:styleId="Rubrik3">
    <w:name w:val="heading 3"/>
    <w:basedOn w:val="Normal"/>
    <w:next w:val="Normal"/>
    <w:link w:val="Rubrik3Char"/>
    <w:uiPriority w:val="9"/>
    <w:qFormat/>
    <w:rsid w:val="009240D9"/>
    <w:pPr>
      <w:keepNext/>
      <w:keepLines/>
      <w:spacing w:before="280" w:after="120" w:line="240" w:lineRule="auto"/>
      <w:outlineLvl w:val="2"/>
    </w:pPr>
    <w:rPr>
      <w:rFonts w:asciiTheme="majorHAnsi" w:eastAsiaTheme="majorEastAsia" w:hAnsiTheme="majorHAnsi" w:cstheme="majorBidi"/>
      <w:b/>
      <w:kern w:val="2"/>
      <w:sz w:val="26"/>
      <w14:ligatures w14:val="standardContextual"/>
    </w:rPr>
  </w:style>
  <w:style w:type="paragraph" w:styleId="Rubrik4">
    <w:name w:val="heading 4"/>
    <w:basedOn w:val="Normal"/>
    <w:next w:val="Normal"/>
    <w:link w:val="Rubrik4Char"/>
    <w:uiPriority w:val="9"/>
    <w:qFormat/>
    <w:rsid w:val="007809A7"/>
    <w:pPr>
      <w:keepNext/>
      <w:keepLines/>
      <w:spacing w:before="240" w:after="120" w:line="240" w:lineRule="auto"/>
      <w:outlineLvl w:val="3"/>
    </w:pPr>
    <w:rPr>
      <w:rFonts w:eastAsiaTheme="majorEastAsia" w:cstheme="majorBidi"/>
      <w:b/>
      <w:iCs/>
      <w:kern w:val="2"/>
      <w14:ligatures w14:val="standardContextual"/>
    </w:rPr>
  </w:style>
  <w:style w:type="paragraph" w:styleId="Rubrik5">
    <w:name w:val="heading 5"/>
    <w:basedOn w:val="Normal"/>
    <w:next w:val="Normal"/>
    <w:link w:val="Rubrik5Char"/>
    <w:uiPriority w:val="9"/>
    <w:semiHidden/>
    <w:qFormat/>
    <w:rsid w:val="00AF0ACC"/>
    <w:pPr>
      <w:keepNext/>
      <w:keepLines/>
      <w:spacing w:before="40"/>
      <w:outlineLvl w:val="4"/>
    </w:pPr>
    <w:rPr>
      <w:rFonts w:asciiTheme="majorHAnsi" w:eastAsiaTheme="majorEastAsia" w:hAnsiTheme="majorHAnsi" w:cstheme="majorBidi"/>
      <w:i/>
      <w:kern w:val="2"/>
      <w14:ligatures w14:val="standardContextual"/>
    </w:rPr>
  </w:style>
  <w:style w:type="paragraph" w:styleId="Rubrik6">
    <w:name w:val="heading 6"/>
    <w:basedOn w:val="Normal"/>
    <w:next w:val="Normal"/>
    <w:link w:val="Rubrik6Char"/>
    <w:uiPriority w:val="9"/>
    <w:semiHidden/>
    <w:qFormat/>
    <w:rsid w:val="00AF0ACC"/>
    <w:pPr>
      <w:keepNext/>
      <w:keepLines/>
      <w:spacing w:before="40"/>
      <w:outlineLvl w:val="5"/>
    </w:pPr>
    <w:rPr>
      <w:rFonts w:asciiTheme="majorHAnsi" w:eastAsiaTheme="majorEastAsia" w:hAnsiTheme="majorHAnsi" w:cstheme="majorBidi"/>
      <w:kern w:val="2"/>
      <w14:ligatures w14:val="standardContextual"/>
    </w:rPr>
  </w:style>
  <w:style w:type="paragraph" w:styleId="Rubrik7">
    <w:name w:val="heading 7"/>
    <w:basedOn w:val="Normal"/>
    <w:next w:val="Normal"/>
    <w:link w:val="Rubrik7Char"/>
    <w:uiPriority w:val="9"/>
    <w:semiHidden/>
    <w:qFormat/>
    <w:rsid w:val="00AF0ACC"/>
    <w:pPr>
      <w:keepNext/>
      <w:keepLines/>
      <w:spacing w:before="40"/>
      <w:outlineLvl w:val="6"/>
    </w:pPr>
    <w:rPr>
      <w:rFonts w:asciiTheme="majorHAnsi" w:eastAsiaTheme="majorEastAsia" w:hAnsiTheme="majorHAnsi" w:cstheme="majorBidi"/>
      <w:i/>
      <w:iCs/>
      <w:kern w:val="2"/>
      <w14:ligatures w14:val="standardContextual"/>
    </w:rPr>
  </w:style>
  <w:style w:type="paragraph" w:styleId="Rubrik8">
    <w:name w:val="heading 8"/>
    <w:basedOn w:val="Normal"/>
    <w:next w:val="Normal"/>
    <w:link w:val="Rubrik8Char"/>
    <w:uiPriority w:val="9"/>
    <w:semiHidden/>
    <w:qFormat/>
    <w:rsid w:val="00AF0ACC"/>
    <w:pPr>
      <w:keepNext/>
      <w:keepLines/>
      <w:spacing w:before="40"/>
      <w:outlineLvl w:val="7"/>
    </w:pPr>
    <w:rPr>
      <w:rFonts w:asciiTheme="majorHAnsi" w:eastAsiaTheme="majorEastAsia" w:hAnsiTheme="majorHAnsi" w:cstheme="majorBidi"/>
      <w:kern w:val="2"/>
      <w:sz w:val="21"/>
      <w:szCs w:val="21"/>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F0ACC"/>
    <w:pPr>
      <w:tabs>
        <w:tab w:val="center" w:pos="4536"/>
        <w:tab w:val="right" w:pos="9072"/>
      </w:tabs>
      <w:spacing w:line="240" w:lineRule="auto"/>
    </w:pPr>
    <w:rPr>
      <w:kern w:val="2"/>
      <w14:ligatures w14:val="standardContextual"/>
    </w:rPr>
  </w:style>
  <w:style w:type="character" w:customStyle="1" w:styleId="SidhuvudChar">
    <w:name w:val="Sidhuvud Char"/>
    <w:basedOn w:val="Standardstycketeckensnitt"/>
    <w:link w:val="Sidhuvud"/>
    <w:uiPriority w:val="99"/>
    <w:semiHidden/>
    <w:rsid w:val="00486343"/>
  </w:style>
  <w:style w:type="paragraph" w:styleId="Sidfot">
    <w:name w:val="footer"/>
    <w:basedOn w:val="Normal"/>
    <w:link w:val="SidfotChar"/>
    <w:uiPriority w:val="99"/>
    <w:semiHidden/>
    <w:rsid w:val="00AF0ACC"/>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486343"/>
    <w:rPr>
      <w:rFonts w:ascii="Arial" w:hAnsi="Arial"/>
      <w:b/>
      <w:sz w:val="14"/>
    </w:rPr>
  </w:style>
  <w:style w:type="character" w:customStyle="1" w:styleId="Rubrik1Char">
    <w:name w:val="Rubrik 1 Char"/>
    <w:basedOn w:val="Standardstycketeckensnitt"/>
    <w:link w:val="Rubrik1"/>
    <w:uiPriority w:val="9"/>
    <w:rsid w:val="007809A7"/>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1E5E6B"/>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9240D9"/>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7809A7"/>
    <w:rPr>
      <w:rFonts w:eastAsiaTheme="majorEastAsia" w:cstheme="majorBidi"/>
      <w:b/>
      <w:iCs/>
    </w:rPr>
  </w:style>
  <w:style w:type="paragraph" w:styleId="Punktlista">
    <w:name w:val="List Bullet"/>
    <w:basedOn w:val="Normal"/>
    <w:uiPriority w:val="37"/>
    <w:qFormat/>
    <w:rsid w:val="00DD70D5"/>
    <w:pPr>
      <w:numPr>
        <w:numId w:val="21"/>
      </w:numPr>
      <w:spacing w:after="120"/>
      <w:contextualSpacing/>
    </w:pPr>
    <w:rPr>
      <w:kern w:val="2"/>
      <w14:ligatures w14:val="standardContextual"/>
    </w:rPr>
  </w:style>
  <w:style w:type="paragraph" w:styleId="Punktlista2">
    <w:name w:val="List Bullet 2"/>
    <w:basedOn w:val="Normal"/>
    <w:uiPriority w:val="37"/>
    <w:rsid w:val="00DD70D5"/>
    <w:pPr>
      <w:numPr>
        <w:ilvl w:val="1"/>
        <w:numId w:val="21"/>
      </w:numPr>
      <w:spacing w:after="120"/>
      <w:contextualSpacing/>
    </w:pPr>
    <w:rPr>
      <w:kern w:val="2"/>
      <w14:ligatures w14:val="standardContextual"/>
    </w:rPr>
  </w:style>
  <w:style w:type="paragraph" w:styleId="Punktlista3">
    <w:name w:val="List Bullet 3"/>
    <w:basedOn w:val="Normal"/>
    <w:uiPriority w:val="37"/>
    <w:rsid w:val="00DD70D5"/>
    <w:pPr>
      <w:numPr>
        <w:ilvl w:val="2"/>
        <w:numId w:val="21"/>
      </w:numPr>
      <w:spacing w:after="120"/>
      <w:contextualSpacing/>
    </w:pPr>
    <w:rPr>
      <w:kern w:val="2"/>
      <w14:ligatures w14:val="standardContextual"/>
    </w:rPr>
  </w:style>
  <w:style w:type="paragraph" w:styleId="Punktlista4">
    <w:name w:val="List Bullet 4"/>
    <w:basedOn w:val="Normal"/>
    <w:uiPriority w:val="99"/>
    <w:semiHidden/>
    <w:rsid w:val="00AF0ACC"/>
    <w:pPr>
      <w:numPr>
        <w:ilvl w:val="3"/>
        <w:numId w:val="21"/>
      </w:numPr>
      <w:contextualSpacing/>
    </w:pPr>
    <w:rPr>
      <w:kern w:val="2"/>
      <w14:ligatures w14:val="standardContextual"/>
    </w:rPr>
  </w:style>
  <w:style w:type="paragraph" w:styleId="Punktlista5">
    <w:name w:val="List Bullet 5"/>
    <w:basedOn w:val="Normal"/>
    <w:uiPriority w:val="99"/>
    <w:semiHidden/>
    <w:rsid w:val="00AF0ACC"/>
    <w:pPr>
      <w:numPr>
        <w:ilvl w:val="4"/>
        <w:numId w:val="21"/>
      </w:numPr>
      <w:contextualSpacing/>
    </w:pPr>
    <w:rPr>
      <w:kern w:val="2"/>
      <w14:ligatures w14:val="standardContextual"/>
    </w:rPr>
  </w:style>
  <w:style w:type="character" w:customStyle="1" w:styleId="Rubrik5Char">
    <w:name w:val="Rubrik 5 Char"/>
    <w:basedOn w:val="Standardstycketeckensnitt"/>
    <w:link w:val="Rubrik5"/>
    <w:uiPriority w:val="9"/>
    <w:semiHidden/>
    <w:rsid w:val="00AF0ACC"/>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AF0ACC"/>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AF0ACC"/>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AF0AC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AF0ACC"/>
    <w:pPr>
      <w:spacing w:before="240" w:after="1200" w:line="380" w:lineRule="exact"/>
      <w:outlineLvl w:val="9"/>
    </w:pPr>
    <w:rPr>
      <w:sz w:val="34"/>
    </w:rPr>
  </w:style>
  <w:style w:type="paragraph" w:styleId="Innehll1">
    <w:name w:val="toc 1"/>
    <w:basedOn w:val="Normal"/>
    <w:next w:val="Normal"/>
    <w:uiPriority w:val="39"/>
    <w:semiHidden/>
    <w:rsid w:val="0016426C"/>
    <w:pPr>
      <w:tabs>
        <w:tab w:val="right" w:leader="dot" w:pos="7938"/>
      </w:tabs>
      <w:spacing w:before="240" w:after="100" w:line="260" w:lineRule="atLeast"/>
    </w:pPr>
    <w:rPr>
      <w:b/>
      <w:kern w:val="2"/>
      <w14:ligatures w14:val="standardContextual"/>
    </w:rPr>
  </w:style>
  <w:style w:type="paragraph" w:styleId="Innehll2">
    <w:name w:val="toc 2"/>
    <w:basedOn w:val="Innehll1"/>
    <w:next w:val="Normal"/>
    <w:uiPriority w:val="39"/>
    <w:semiHidden/>
    <w:rsid w:val="0016426C"/>
    <w:pPr>
      <w:spacing w:before="0"/>
    </w:pPr>
    <w:rPr>
      <w:b w:val="0"/>
    </w:rPr>
  </w:style>
  <w:style w:type="paragraph" w:styleId="Innehll3">
    <w:name w:val="toc 3"/>
    <w:basedOn w:val="Innehll1"/>
    <w:next w:val="Normal"/>
    <w:uiPriority w:val="39"/>
    <w:semiHidden/>
    <w:rsid w:val="0016426C"/>
    <w:pPr>
      <w:spacing w:before="0"/>
      <w:ind w:left="442"/>
    </w:pPr>
    <w:rPr>
      <w:b w:val="0"/>
    </w:rPr>
  </w:style>
  <w:style w:type="paragraph" w:styleId="Innehll4">
    <w:name w:val="toc 4"/>
    <w:basedOn w:val="Innehll1"/>
    <w:next w:val="Normal"/>
    <w:autoRedefine/>
    <w:uiPriority w:val="40"/>
    <w:semiHidden/>
    <w:rsid w:val="0016426C"/>
    <w:pPr>
      <w:ind w:left="660"/>
    </w:pPr>
  </w:style>
  <w:style w:type="paragraph" w:styleId="Innehll5">
    <w:name w:val="toc 5"/>
    <w:basedOn w:val="Innehll1"/>
    <w:next w:val="Normal"/>
    <w:autoRedefine/>
    <w:uiPriority w:val="40"/>
    <w:semiHidden/>
    <w:rsid w:val="0016426C"/>
    <w:pPr>
      <w:ind w:left="880"/>
    </w:pPr>
  </w:style>
  <w:style w:type="paragraph" w:styleId="Innehll6">
    <w:name w:val="toc 6"/>
    <w:basedOn w:val="Innehll1"/>
    <w:next w:val="Normal"/>
    <w:autoRedefine/>
    <w:uiPriority w:val="40"/>
    <w:semiHidden/>
    <w:rsid w:val="0016426C"/>
    <w:pPr>
      <w:ind w:left="1100"/>
    </w:pPr>
  </w:style>
  <w:style w:type="paragraph" w:styleId="Innehll7">
    <w:name w:val="toc 7"/>
    <w:basedOn w:val="Innehll1"/>
    <w:next w:val="Normal"/>
    <w:autoRedefine/>
    <w:uiPriority w:val="40"/>
    <w:semiHidden/>
    <w:rsid w:val="0016426C"/>
    <w:pPr>
      <w:ind w:left="1320"/>
    </w:pPr>
  </w:style>
  <w:style w:type="paragraph" w:styleId="Innehll8">
    <w:name w:val="toc 8"/>
    <w:basedOn w:val="Innehll1"/>
    <w:next w:val="Normal"/>
    <w:autoRedefine/>
    <w:uiPriority w:val="40"/>
    <w:semiHidden/>
    <w:rsid w:val="0016426C"/>
    <w:pPr>
      <w:ind w:left="1540"/>
    </w:pPr>
  </w:style>
  <w:style w:type="paragraph" w:styleId="Innehll9">
    <w:name w:val="toc 9"/>
    <w:basedOn w:val="Innehll1"/>
    <w:next w:val="Normal"/>
    <w:autoRedefine/>
    <w:uiPriority w:val="40"/>
    <w:semiHidden/>
    <w:rsid w:val="0016426C"/>
    <w:pPr>
      <w:ind w:left="1760"/>
    </w:pPr>
  </w:style>
  <w:style w:type="paragraph" w:styleId="Numreradlista">
    <w:name w:val="List Number"/>
    <w:basedOn w:val="Normal"/>
    <w:uiPriority w:val="37"/>
    <w:qFormat/>
    <w:rsid w:val="00DD70D5"/>
    <w:pPr>
      <w:numPr>
        <w:numId w:val="16"/>
      </w:numPr>
      <w:spacing w:after="120"/>
      <w:contextualSpacing/>
    </w:pPr>
    <w:rPr>
      <w:kern w:val="2"/>
      <w14:ligatures w14:val="standardContextual"/>
    </w:rPr>
  </w:style>
  <w:style w:type="paragraph" w:styleId="Numreradlista2">
    <w:name w:val="List Number 2"/>
    <w:basedOn w:val="Normal"/>
    <w:uiPriority w:val="37"/>
    <w:rsid w:val="00DD70D5"/>
    <w:pPr>
      <w:numPr>
        <w:ilvl w:val="1"/>
        <w:numId w:val="16"/>
      </w:numPr>
      <w:spacing w:after="120"/>
      <w:contextualSpacing/>
    </w:pPr>
    <w:rPr>
      <w:kern w:val="2"/>
      <w14:ligatures w14:val="standardContextual"/>
    </w:rPr>
  </w:style>
  <w:style w:type="paragraph" w:styleId="Numreradlista3">
    <w:name w:val="List Number 3"/>
    <w:basedOn w:val="Normal"/>
    <w:uiPriority w:val="37"/>
    <w:rsid w:val="00DD70D5"/>
    <w:pPr>
      <w:numPr>
        <w:ilvl w:val="2"/>
        <w:numId w:val="16"/>
      </w:numPr>
      <w:spacing w:after="120"/>
      <w:contextualSpacing/>
    </w:pPr>
    <w:rPr>
      <w:kern w:val="2"/>
      <w14:ligatures w14:val="standardContextual"/>
    </w:rPr>
  </w:style>
  <w:style w:type="paragraph" w:styleId="Numreradlista4">
    <w:name w:val="List Number 4"/>
    <w:basedOn w:val="Normal"/>
    <w:uiPriority w:val="99"/>
    <w:semiHidden/>
    <w:rsid w:val="00AF0ACC"/>
    <w:pPr>
      <w:numPr>
        <w:ilvl w:val="3"/>
        <w:numId w:val="16"/>
      </w:numPr>
      <w:contextualSpacing/>
    </w:pPr>
    <w:rPr>
      <w:kern w:val="2"/>
      <w14:ligatures w14:val="standardContextual"/>
    </w:rPr>
  </w:style>
  <w:style w:type="paragraph" w:styleId="Numreradlista5">
    <w:name w:val="List Number 5"/>
    <w:basedOn w:val="Normal"/>
    <w:uiPriority w:val="99"/>
    <w:semiHidden/>
    <w:rsid w:val="00AF0ACC"/>
    <w:pPr>
      <w:numPr>
        <w:ilvl w:val="4"/>
        <w:numId w:val="16"/>
      </w:numPr>
      <w:contextualSpacing/>
    </w:pPr>
    <w:rPr>
      <w:kern w:val="2"/>
      <w14:ligatures w14:val="standardContextual"/>
    </w:rPr>
  </w:style>
  <w:style w:type="table" w:styleId="Tabellrutnt">
    <w:name w:val="Table Grid"/>
    <w:basedOn w:val="Normaltabell"/>
    <w:uiPriority w:val="59"/>
    <w:rsid w:val="00AF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0ACC"/>
    <w:rPr>
      <w:color w:val="0000FF" w:themeColor="hyperlink"/>
      <w:u w:val="single"/>
    </w:rPr>
  </w:style>
  <w:style w:type="paragraph" w:customStyle="1" w:styleId="Informationstext">
    <w:name w:val="Informationstext"/>
    <w:basedOn w:val="Sidfot"/>
    <w:uiPriority w:val="41"/>
    <w:semiHidden/>
    <w:rsid w:val="009034A0"/>
    <w:rPr>
      <w:lang w:val="en-US"/>
    </w:rPr>
  </w:style>
  <w:style w:type="paragraph" w:styleId="Underrubrik">
    <w:name w:val="Subtitle"/>
    <w:basedOn w:val="Normal"/>
    <w:next w:val="Normal"/>
    <w:link w:val="UnderrubrikChar"/>
    <w:uiPriority w:val="11"/>
    <w:semiHidden/>
    <w:rsid w:val="00AF0ACC"/>
    <w:pPr>
      <w:numPr>
        <w:ilvl w:val="1"/>
      </w:numPr>
      <w:spacing w:after="200" w:line="400" w:lineRule="atLeast"/>
    </w:pPr>
    <w:rPr>
      <w:rFonts w:eastAsiaTheme="minorEastAsia"/>
      <w:b/>
      <w:kern w:val="2"/>
      <w:sz w:val="36"/>
      <w14:ligatures w14:val="standardContextual"/>
    </w:rPr>
  </w:style>
  <w:style w:type="character" w:customStyle="1" w:styleId="UnderrubrikChar">
    <w:name w:val="Underrubrik Char"/>
    <w:basedOn w:val="Standardstycketeckensnitt"/>
    <w:link w:val="Underrubrik"/>
    <w:uiPriority w:val="11"/>
    <w:semiHidden/>
    <w:rsid w:val="00486343"/>
    <w:rPr>
      <w:rFonts w:eastAsiaTheme="minorEastAsia"/>
      <w:b/>
      <w:sz w:val="36"/>
    </w:rPr>
  </w:style>
  <w:style w:type="paragraph" w:styleId="Rubrik">
    <w:name w:val="Title"/>
    <w:basedOn w:val="Normal"/>
    <w:next w:val="Normal"/>
    <w:link w:val="RubrikChar"/>
    <w:uiPriority w:val="10"/>
    <w:semiHidden/>
    <w:rsid w:val="00AF0ACC"/>
    <w:pPr>
      <w:spacing w:line="760" w:lineRule="atLeast"/>
      <w:contextualSpacing/>
    </w:pPr>
    <w:rPr>
      <w:rFonts w:asciiTheme="majorHAnsi" w:eastAsiaTheme="majorEastAsia" w:hAnsiTheme="majorHAnsi" w:cstheme="majorBidi"/>
      <w:b/>
      <w:color w:val="000000" w:themeColor="text1"/>
      <w:spacing w:val="-10"/>
      <w:kern w:val="28"/>
      <w:sz w:val="72"/>
      <w:szCs w:val="56"/>
      <w14:ligatures w14:val="standardContextual"/>
    </w:rPr>
  </w:style>
  <w:style w:type="character" w:customStyle="1" w:styleId="RubrikChar">
    <w:name w:val="Rubrik Char"/>
    <w:basedOn w:val="Standardstycketeckensnitt"/>
    <w:link w:val="Rubrik"/>
    <w:uiPriority w:val="10"/>
    <w:semiHidden/>
    <w:rsid w:val="00486343"/>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AF0ACC"/>
    <w:pPr>
      <w:framePr w:wrap="around" w:vAnchor="page" w:hAnchor="page" w:x="1957" w:y="1090"/>
      <w:suppressOverlap/>
    </w:pPr>
    <w:rPr>
      <w:rFonts w:ascii="Arial" w:hAnsi="Arial"/>
      <w:b/>
      <w:kern w:val="2"/>
      <w14:ligatures w14:val="standardContextual"/>
    </w:rPr>
  </w:style>
  <w:style w:type="character" w:customStyle="1" w:styleId="DatumChar">
    <w:name w:val="Datum Char"/>
    <w:basedOn w:val="Standardstycketeckensnitt"/>
    <w:link w:val="Datum"/>
    <w:uiPriority w:val="99"/>
    <w:semiHidden/>
    <w:rsid w:val="00486343"/>
    <w:rPr>
      <w:rFonts w:ascii="Arial" w:hAnsi="Arial"/>
      <w:b/>
      <w:sz w:val="20"/>
    </w:rPr>
  </w:style>
  <w:style w:type="paragraph" w:styleId="Ingetavstnd">
    <w:name w:val="No Spacing"/>
    <w:link w:val="IngetavstndChar"/>
    <w:uiPriority w:val="1"/>
    <w:semiHidden/>
    <w:qFormat/>
    <w:rsid w:val="00AF0AC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486343"/>
    <w:rPr>
      <w:rFonts w:eastAsiaTheme="minorEastAsia"/>
      <w:lang w:eastAsia="sv-SE"/>
    </w:rPr>
  </w:style>
  <w:style w:type="character" w:styleId="Platshllartext">
    <w:name w:val="Placeholder Text"/>
    <w:basedOn w:val="Standardstycketeckensnitt"/>
    <w:uiPriority w:val="99"/>
    <w:semiHidden/>
    <w:rsid w:val="00AF0ACC"/>
    <w:rPr>
      <w:color w:val="808080"/>
    </w:rPr>
  </w:style>
  <w:style w:type="paragraph" w:styleId="Ballongtext">
    <w:name w:val="Balloon Text"/>
    <w:basedOn w:val="Normal"/>
    <w:link w:val="BallongtextChar"/>
    <w:uiPriority w:val="99"/>
    <w:semiHidden/>
    <w:unhideWhenUsed/>
    <w:rsid w:val="00AF0ACC"/>
    <w:pPr>
      <w:spacing w:line="240" w:lineRule="auto"/>
    </w:pPr>
    <w:rPr>
      <w:rFonts w:ascii="Segoe UI" w:hAnsi="Segoe UI" w:cs="Segoe UI"/>
      <w:kern w:val="2"/>
      <w:sz w:val="18"/>
      <w:szCs w:val="18"/>
      <w14:ligatures w14:val="standardContextual"/>
    </w:rPr>
  </w:style>
  <w:style w:type="character" w:customStyle="1" w:styleId="BallongtextChar">
    <w:name w:val="Ballongtext Char"/>
    <w:basedOn w:val="Standardstycketeckensnitt"/>
    <w:link w:val="Ballongtext"/>
    <w:uiPriority w:val="99"/>
    <w:semiHidden/>
    <w:rsid w:val="00AF0ACC"/>
    <w:rPr>
      <w:rFonts w:ascii="Segoe UI" w:hAnsi="Segoe UI" w:cs="Segoe UI"/>
      <w:sz w:val="18"/>
      <w:szCs w:val="18"/>
    </w:rPr>
  </w:style>
  <w:style w:type="paragraph" w:customStyle="1" w:styleId="Faktarubrik">
    <w:name w:val="Fakta rubrik"/>
    <w:basedOn w:val="Normal"/>
    <w:next w:val="Normal"/>
    <w:uiPriority w:val="44"/>
    <w:qFormat/>
    <w:rsid w:val="00F722D1"/>
    <w:rPr>
      <w:rFonts w:ascii="Arial" w:hAnsi="Arial"/>
      <w:b/>
      <w:kern w:val="2"/>
      <w14:ligatures w14:val="standardContextual"/>
    </w:rPr>
  </w:style>
  <w:style w:type="paragraph" w:customStyle="1" w:styleId="Faktatext">
    <w:name w:val="Fakta text"/>
    <w:basedOn w:val="Normal"/>
    <w:uiPriority w:val="44"/>
    <w:qFormat/>
    <w:rsid w:val="006A3BD4"/>
    <w:pPr>
      <w:spacing w:line="260" w:lineRule="atLeast"/>
    </w:pPr>
    <w:rPr>
      <w:rFonts w:ascii="Arial" w:hAnsi="Arial"/>
      <w:kern w:val="2"/>
      <w14:ligatures w14:val="standardContextual"/>
    </w:rPr>
  </w:style>
  <w:style w:type="paragraph" w:customStyle="1" w:styleId="Ingress">
    <w:name w:val="Ingress"/>
    <w:basedOn w:val="Normal"/>
    <w:semiHidden/>
    <w:qFormat/>
    <w:rsid w:val="00AF0ACC"/>
    <w:pPr>
      <w:spacing w:line="360" w:lineRule="atLeast"/>
    </w:pPr>
    <w:rPr>
      <w:sz w:val="28"/>
    </w:rPr>
  </w:style>
  <w:style w:type="paragraph" w:styleId="Normaltindrag">
    <w:name w:val="Normal Indent"/>
    <w:basedOn w:val="Normal"/>
    <w:uiPriority w:val="99"/>
    <w:semiHidden/>
    <w:rsid w:val="00AF0ACC"/>
    <w:pPr>
      <w:ind w:firstLine="340"/>
    </w:pPr>
    <w:rPr>
      <w:kern w:val="2"/>
      <w14:ligatures w14:val="standardContextual"/>
    </w:rPr>
  </w:style>
  <w:style w:type="paragraph" w:customStyle="1" w:styleId="NumreradRubrik">
    <w:name w:val="Numrerad Rubrik"/>
    <w:basedOn w:val="Rubrik3"/>
    <w:next w:val="Normal"/>
    <w:uiPriority w:val="10"/>
    <w:qFormat/>
    <w:rsid w:val="001E39BA"/>
    <w:pPr>
      <w:numPr>
        <w:numId w:val="22"/>
      </w:numPr>
    </w:pPr>
    <w:rPr>
      <w:noProof/>
    </w:rPr>
  </w:style>
  <w:style w:type="character" w:styleId="Diskretbetoning">
    <w:name w:val="Subtle Emphasis"/>
    <w:basedOn w:val="Standardstycketeckensnitt"/>
    <w:uiPriority w:val="19"/>
    <w:qFormat/>
    <w:rsid w:val="009B3CA3"/>
    <w:rPr>
      <w:i/>
      <w:iCs/>
      <w:color w:val="404040" w:themeColor="text1" w:themeTint="BF"/>
      <w:sz w:val="20"/>
    </w:rPr>
  </w:style>
  <w:style w:type="character" w:styleId="Starkbetoning">
    <w:name w:val="Intense Emphasis"/>
    <w:basedOn w:val="Standardstycketeckensnitt"/>
    <w:uiPriority w:val="21"/>
    <w:qFormat/>
    <w:rsid w:val="009B3CA3"/>
    <w:rPr>
      <w:i/>
      <w:iCs/>
      <w:color w:val="7930AE" w:themeColor="accent1"/>
      <w:sz w:val="20"/>
    </w:rPr>
  </w:style>
  <w:style w:type="character" w:styleId="Stark">
    <w:name w:val="Strong"/>
    <w:basedOn w:val="Standardstycketeckensnitt"/>
    <w:uiPriority w:val="22"/>
    <w:qFormat/>
    <w:rsid w:val="001C5DA9"/>
    <w:rPr>
      <w:b/>
      <w:bCs/>
      <w:sz w:val="20"/>
    </w:rPr>
  </w:style>
  <w:style w:type="character" w:styleId="Betoning">
    <w:name w:val="Emphasis"/>
    <w:basedOn w:val="Standardstycketeckensnitt"/>
    <w:uiPriority w:val="20"/>
    <w:qFormat/>
    <w:rsid w:val="0013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Font">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FDE69A0C4855429CCFA23A98C8E57D" ma:contentTypeVersion="17" ma:contentTypeDescription="Skapa ett nytt dokument." ma:contentTypeScope="" ma:versionID="9e2f85ca2bd21b83e48b6d998f6f5b94">
  <xsd:schema xmlns:xsd="http://www.w3.org/2001/XMLSchema" xmlns:xs="http://www.w3.org/2001/XMLSchema" xmlns:p="http://schemas.microsoft.com/office/2006/metadata/properties" xmlns:ns2="e8f0258a-d863-40ce-add2-9c23f0d3cadf" xmlns:ns3="562470e2-db19-4ea5-8075-a45e54e5f3a0" targetNamespace="http://schemas.microsoft.com/office/2006/metadata/properties" ma:root="true" ma:fieldsID="9a252a303959428e3b633448721e7ad4" ns2:_="" ns3:_="">
    <xsd:import namespace="e8f0258a-d863-40ce-add2-9c23f0d3cadf"/>
    <xsd:import namespace="562470e2-db19-4ea5-8075-a45e54e5f3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58a-d863-40ce-add2-9c23f0d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38acf4a-c8df-444a-9390-8f062947de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470e2-db19-4ea5-8075-a45e54e5f3a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7354017-ca18-4dcc-b229-2e04a3831bc9}" ma:internalName="TaxCatchAll" ma:showField="CatchAllData" ma:web="562470e2-db19-4ea5-8075-a45e54e5f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Form>
  <Settings>
    <NoControls>4</NoControls>
    <Rows>2</Rows>
    <Columns>2</Columns>
    <Width>102</Width>
  </Settings>
  <Controls/>
</CustomForm>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f0258a-d863-40ce-add2-9c23f0d3cadf">
      <Terms xmlns="http://schemas.microsoft.com/office/infopath/2007/PartnerControls"/>
    </lcf76f155ced4ddcb4097134ff3c332f>
    <TaxCatchAll xmlns="562470e2-db19-4ea5-8075-a45e54e5f3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75DA7-43AE-4009-846A-7A6605FA4D14}"/>
</file>

<file path=customXml/itemProps2.xml><?xml version="1.0" encoding="utf-8"?>
<ds:datastoreItem xmlns:ds="http://schemas.openxmlformats.org/officeDocument/2006/customXml" ds:itemID="{0E707559-9CC7-47DE-A512-E0B8A23F4D02}">
  <ds:schemaRefs/>
</ds:datastoreItem>
</file>

<file path=customXml/itemProps3.xml><?xml version="1.0" encoding="utf-8"?>
<ds:datastoreItem xmlns:ds="http://schemas.openxmlformats.org/officeDocument/2006/customXml" ds:itemID="{E283DF8F-5A6D-4C7B-80B8-1D7BAA7A98AE}">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4.xml><?xml version="1.0" encoding="utf-8"?>
<ds:datastoreItem xmlns:ds="http://schemas.openxmlformats.org/officeDocument/2006/customXml" ds:itemID="{2B0CA61C-5859-4902-B19F-E98A0588D5A7}">
  <ds:schemaRefs>
    <ds:schemaRef ds:uri="http://schemas.openxmlformats.org/officeDocument/2006/bibliography"/>
  </ds:schemaRefs>
</ds:datastoreItem>
</file>

<file path=customXml/itemProps5.xml><?xml version="1.0" encoding="utf-8"?>
<ds:datastoreItem xmlns:ds="http://schemas.openxmlformats.org/officeDocument/2006/customXml" ds:itemID="{7061FA7D-88E4-4778-92DF-A6ACE0CB5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1204</Characters>
  <Application>Microsoft Office Word</Application>
  <DocSecurity>0</DocSecurity>
  <Lines>10</Lines>
  <Paragraphs>2</Paragraphs>
  <ScaleCrop>false</ScaleCrop>
  <Company>Vision</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Algotsson</dc:creator>
  <cp:keywords/>
  <dc:description/>
  <cp:lastModifiedBy>Marie Algotsson</cp:lastModifiedBy>
  <cp:revision>2</cp:revision>
  <cp:lastPrinted>2017-04-19T06:57:00Z</cp:lastPrinted>
  <dcterms:created xsi:type="dcterms:W3CDTF">2023-09-29T08:44:00Z</dcterms:created>
  <dcterms:modified xsi:type="dcterms:W3CDTF">2023-09-29T08:44:00Z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0x010100E9FDE69A0C4855429CCFA23A98C8E57D</vt:lpwstr>
  </property>
</Properties>
</file>