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0A" w:rsidRPr="00596135" w:rsidRDefault="0057570A" w:rsidP="0057570A">
      <w:pPr>
        <w:pStyle w:val="Default"/>
        <w:rPr>
          <w:sz w:val="26"/>
          <w:szCs w:val="26"/>
        </w:rPr>
      </w:pPr>
    </w:p>
    <w:p w:rsidR="0057570A" w:rsidRPr="00596135" w:rsidRDefault="0057570A" w:rsidP="0057570A">
      <w:pPr>
        <w:pStyle w:val="Default"/>
        <w:rPr>
          <w:sz w:val="26"/>
          <w:szCs w:val="26"/>
        </w:rPr>
      </w:pPr>
      <w:r w:rsidRPr="00596135">
        <w:rPr>
          <w:sz w:val="26"/>
          <w:szCs w:val="26"/>
        </w:rPr>
        <w:t>IT-strulsrapporten 2019</w:t>
      </w:r>
    </w:p>
    <w:p w:rsidR="0057570A" w:rsidRPr="00596135" w:rsidRDefault="0057570A" w:rsidP="0057570A">
      <w:pPr>
        <w:pStyle w:val="Default"/>
        <w:rPr>
          <w:sz w:val="28"/>
          <w:szCs w:val="28"/>
        </w:rPr>
      </w:pPr>
    </w:p>
    <w:p w:rsidR="0057570A" w:rsidRPr="00596135" w:rsidRDefault="0057570A" w:rsidP="0057570A">
      <w:pPr>
        <w:pStyle w:val="Default"/>
        <w:rPr>
          <w:b/>
          <w:sz w:val="28"/>
          <w:szCs w:val="28"/>
        </w:rPr>
      </w:pPr>
      <w:r w:rsidRPr="00596135">
        <w:rPr>
          <w:b/>
          <w:sz w:val="28"/>
          <w:szCs w:val="28"/>
        </w:rPr>
        <w:t xml:space="preserve">”IT-strul kostar </w:t>
      </w:r>
      <w:r w:rsidRPr="00596135">
        <w:rPr>
          <w:b/>
          <w:sz w:val="28"/>
          <w:szCs w:val="28"/>
        </w:rPr>
        <w:t>välfärden miljarder</w:t>
      </w:r>
      <w:r w:rsidRPr="00596135">
        <w:rPr>
          <w:b/>
          <w:sz w:val="28"/>
          <w:szCs w:val="28"/>
        </w:rPr>
        <w:t>”</w:t>
      </w:r>
    </w:p>
    <w:p w:rsidR="0057570A" w:rsidRPr="00596135" w:rsidRDefault="0057570A" w:rsidP="0057570A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596135">
        <w:rPr>
          <w:b/>
          <w:sz w:val="28"/>
          <w:szCs w:val="28"/>
        </w:rPr>
        <w:t>Rapport om välfärdens digitala arbetsmiljö</w:t>
      </w:r>
    </w:p>
    <w:p w:rsidR="0057570A" w:rsidRPr="00596135" w:rsidRDefault="0057570A" w:rsidP="0057570A">
      <w:pPr>
        <w:pStyle w:val="Default"/>
        <w:rPr>
          <w:sz w:val="26"/>
          <w:szCs w:val="26"/>
        </w:rPr>
      </w:pPr>
    </w:p>
    <w:p w:rsidR="0057570A" w:rsidRPr="00596135" w:rsidRDefault="0057570A" w:rsidP="0057570A">
      <w:pPr>
        <w:pStyle w:val="Default"/>
        <w:rPr>
          <w:sz w:val="26"/>
          <w:szCs w:val="26"/>
        </w:rPr>
      </w:pPr>
      <w:r w:rsidRPr="00596135">
        <w:rPr>
          <w:sz w:val="26"/>
          <w:szCs w:val="26"/>
        </w:rPr>
        <w:t xml:space="preserve">Budskap för sociala medier </w:t>
      </w:r>
    </w:p>
    <w:p w:rsidR="0057570A" w:rsidRPr="00596135" w:rsidRDefault="0057570A" w:rsidP="0057570A">
      <w:pPr>
        <w:pStyle w:val="Default"/>
        <w:rPr>
          <w:color w:val="210061" w:themeColor="accent2"/>
          <w:sz w:val="26"/>
          <w:szCs w:val="26"/>
        </w:rPr>
      </w:pPr>
      <w:proofErr w:type="spellStart"/>
      <w:r w:rsidRPr="00596135">
        <w:rPr>
          <w:color w:val="210061" w:themeColor="accent2"/>
          <w:sz w:val="26"/>
          <w:szCs w:val="26"/>
        </w:rPr>
        <w:t>Hashtaggar</w:t>
      </w:r>
      <w:proofErr w:type="spellEnd"/>
      <w:r w:rsidRPr="00596135">
        <w:rPr>
          <w:color w:val="210061" w:themeColor="accent2"/>
          <w:sz w:val="26"/>
          <w:szCs w:val="26"/>
        </w:rPr>
        <w:t xml:space="preserve"> #</w:t>
      </w:r>
      <w:proofErr w:type="spellStart"/>
      <w:r w:rsidRPr="00596135">
        <w:rPr>
          <w:color w:val="210061" w:themeColor="accent2"/>
          <w:sz w:val="26"/>
          <w:szCs w:val="26"/>
        </w:rPr>
        <w:t>stoppaITstrulet</w:t>
      </w:r>
      <w:proofErr w:type="spellEnd"/>
      <w:r w:rsidRPr="00596135">
        <w:rPr>
          <w:color w:val="210061" w:themeColor="accent2"/>
          <w:sz w:val="26"/>
          <w:szCs w:val="26"/>
        </w:rPr>
        <w:t xml:space="preserve"> #framtidensarbetsliv #digitalisering </w:t>
      </w:r>
      <w:r w:rsidRPr="00596135">
        <w:rPr>
          <w:color w:val="210061" w:themeColor="accent2"/>
          <w:sz w:val="26"/>
          <w:szCs w:val="26"/>
        </w:rPr>
        <w:t xml:space="preserve"> </w:t>
      </w:r>
    </w:p>
    <w:p w:rsidR="0057570A" w:rsidRPr="00596135" w:rsidRDefault="0057570A" w:rsidP="0057570A">
      <w:pPr>
        <w:pStyle w:val="Default"/>
        <w:rPr>
          <w:sz w:val="26"/>
          <w:szCs w:val="26"/>
        </w:rPr>
      </w:pPr>
    </w:p>
    <w:p w:rsidR="0057570A" w:rsidRPr="00596135" w:rsidRDefault="0057570A" w:rsidP="0057570A">
      <w:pPr>
        <w:pStyle w:val="Default"/>
        <w:rPr>
          <w:sz w:val="26"/>
          <w:szCs w:val="26"/>
        </w:rPr>
      </w:pPr>
      <w:r w:rsidRPr="00596135">
        <w:rPr>
          <w:sz w:val="26"/>
          <w:szCs w:val="26"/>
        </w:rPr>
        <w:t xml:space="preserve">Länkar: </w:t>
      </w:r>
    </w:p>
    <w:p w:rsidR="0057570A" w:rsidRPr="00596135" w:rsidRDefault="0057570A" w:rsidP="0057570A">
      <w:pPr>
        <w:pStyle w:val="Default"/>
        <w:rPr>
          <w:sz w:val="26"/>
          <w:szCs w:val="26"/>
        </w:rPr>
      </w:pPr>
    </w:p>
    <w:p w:rsidR="0057570A" w:rsidRPr="00596135" w:rsidRDefault="0057570A" w:rsidP="0057570A">
      <w:pPr>
        <w:rPr>
          <w:sz w:val="26"/>
          <w:szCs w:val="26"/>
        </w:rPr>
      </w:pPr>
      <w:r w:rsidRPr="00596135">
        <w:rPr>
          <w:sz w:val="26"/>
          <w:szCs w:val="26"/>
        </w:rPr>
        <w:t xml:space="preserve">Information om kampanjen </w:t>
      </w:r>
      <w:r w:rsidRPr="00596135">
        <w:rPr>
          <w:sz w:val="26"/>
          <w:szCs w:val="26"/>
        </w:rPr>
        <w:t xml:space="preserve">samt rapporten finner ni här: </w:t>
      </w:r>
    </w:p>
    <w:p w:rsidR="0057570A" w:rsidRPr="00596135" w:rsidRDefault="0057570A" w:rsidP="0057570A">
      <w:pPr>
        <w:rPr>
          <w:sz w:val="26"/>
          <w:szCs w:val="26"/>
        </w:rPr>
      </w:pPr>
      <w:hyperlink r:id="rId8" w:history="1">
        <w:r w:rsidRPr="00596135">
          <w:rPr>
            <w:rStyle w:val="Hyperlnk"/>
            <w:sz w:val="26"/>
            <w:szCs w:val="26"/>
          </w:rPr>
          <w:t>https://vision.se/Opinion/rapporter/2019/it-strul-kostar-valfarden-miljarder-rapport-om-valfardens-digiatala-arbetsmiljo/</w:t>
        </w:r>
      </w:hyperlink>
    </w:p>
    <w:p w:rsidR="0057570A" w:rsidRPr="00596135" w:rsidRDefault="0057570A" w:rsidP="0057570A">
      <w:pPr>
        <w:rPr>
          <w:sz w:val="26"/>
          <w:szCs w:val="26"/>
        </w:rPr>
      </w:pPr>
    </w:p>
    <w:p w:rsidR="0057570A" w:rsidRPr="00596135" w:rsidRDefault="0057570A" w:rsidP="0057570A">
      <w:pPr>
        <w:rPr>
          <w:sz w:val="26"/>
          <w:szCs w:val="26"/>
        </w:rPr>
      </w:pPr>
      <w:r w:rsidRPr="00596135">
        <w:rPr>
          <w:sz w:val="26"/>
          <w:szCs w:val="26"/>
        </w:rPr>
        <w:t>J</w:t>
      </w:r>
      <w:r w:rsidRPr="00596135">
        <w:rPr>
          <w:sz w:val="26"/>
          <w:szCs w:val="26"/>
        </w:rPr>
        <w:t xml:space="preserve">obbahacks filmer om IT-strul som </w:t>
      </w:r>
      <w:r w:rsidRPr="00596135">
        <w:rPr>
          <w:sz w:val="26"/>
          <w:szCs w:val="26"/>
        </w:rPr>
        <w:t>m</w:t>
      </w:r>
      <w:r w:rsidRPr="00596135">
        <w:rPr>
          <w:sz w:val="26"/>
          <w:szCs w:val="26"/>
        </w:rPr>
        <w:t xml:space="preserve">an kan sprida: </w:t>
      </w:r>
    </w:p>
    <w:p w:rsidR="0057570A" w:rsidRPr="00596135" w:rsidRDefault="0057570A" w:rsidP="0057570A">
      <w:pPr>
        <w:rPr>
          <w:sz w:val="26"/>
          <w:szCs w:val="26"/>
        </w:rPr>
      </w:pPr>
      <w:hyperlink r:id="rId9" w:history="1">
        <w:r w:rsidRPr="00596135">
          <w:rPr>
            <w:rStyle w:val="Hyperlnk"/>
            <w:sz w:val="26"/>
            <w:szCs w:val="26"/>
          </w:rPr>
          <w:t>https://vision.se/Din-trygghet/Arbetsmiljo/Digital-arbetsmiljo/stoppa-it-strulet/</w:t>
        </w:r>
      </w:hyperlink>
    </w:p>
    <w:p w:rsidR="0057570A" w:rsidRPr="00596135" w:rsidRDefault="0057570A" w:rsidP="0057570A">
      <w:pPr>
        <w:rPr>
          <w:sz w:val="26"/>
          <w:szCs w:val="26"/>
        </w:rPr>
      </w:pPr>
    </w:p>
    <w:p w:rsidR="0057570A" w:rsidRPr="00596135" w:rsidRDefault="0057570A" w:rsidP="0057570A">
      <w:pPr>
        <w:rPr>
          <w:sz w:val="26"/>
          <w:szCs w:val="26"/>
        </w:rPr>
      </w:pPr>
      <w:r w:rsidRPr="00596135">
        <w:rPr>
          <w:sz w:val="26"/>
          <w:szCs w:val="26"/>
        </w:rPr>
        <w:t xml:space="preserve">DN artikel den 7/12, intervju med Björn Cardenas, </w:t>
      </w:r>
      <w:proofErr w:type="spellStart"/>
      <w:r w:rsidRPr="00596135">
        <w:rPr>
          <w:sz w:val="26"/>
          <w:szCs w:val="26"/>
        </w:rPr>
        <w:t>arbetsmiljöstrateg</w:t>
      </w:r>
      <w:proofErr w:type="spellEnd"/>
      <w:r w:rsidRPr="00596135">
        <w:rPr>
          <w:sz w:val="26"/>
          <w:szCs w:val="26"/>
        </w:rPr>
        <w:t xml:space="preserve"> Vision: </w:t>
      </w:r>
    </w:p>
    <w:p w:rsidR="0057570A" w:rsidRPr="00596135" w:rsidRDefault="0057570A" w:rsidP="0057570A">
      <w:pPr>
        <w:rPr>
          <w:sz w:val="26"/>
          <w:szCs w:val="26"/>
        </w:rPr>
      </w:pPr>
      <w:hyperlink r:id="rId10" w:history="1">
        <w:r w:rsidRPr="00596135">
          <w:rPr>
            <w:rStyle w:val="Hyperlnk"/>
            <w:sz w:val="26"/>
            <w:szCs w:val="26"/>
          </w:rPr>
          <w:t>https://www.dn.se/ekonomi/sa-mycket-arbetstid-tar-det-tekniska-strulet-varje-dag/?fbclid=IwAR01cK80zJBAO4BJT_nSklhasmxqR-hvmxzNXRHRkzL96-1DBpUr6mXbnio</w:t>
        </w:r>
      </w:hyperlink>
    </w:p>
    <w:p w:rsidR="0057570A" w:rsidRPr="00596135" w:rsidRDefault="0057570A" w:rsidP="0057570A">
      <w:pPr>
        <w:rPr>
          <w:sz w:val="26"/>
          <w:szCs w:val="26"/>
        </w:rPr>
      </w:pPr>
    </w:p>
    <w:p w:rsidR="0057570A" w:rsidRPr="00596135" w:rsidRDefault="0057570A" w:rsidP="0057570A">
      <w:pPr>
        <w:rPr>
          <w:sz w:val="26"/>
          <w:szCs w:val="26"/>
        </w:rPr>
      </w:pPr>
      <w:r w:rsidRPr="00596135">
        <w:rPr>
          <w:sz w:val="26"/>
          <w:szCs w:val="26"/>
        </w:rPr>
        <w:t xml:space="preserve">Länk till vår </w:t>
      </w:r>
      <w:proofErr w:type="spellStart"/>
      <w:r w:rsidRPr="00596135">
        <w:rPr>
          <w:sz w:val="26"/>
          <w:szCs w:val="26"/>
        </w:rPr>
        <w:t>tweet</w:t>
      </w:r>
      <w:proofErr w:type="spellEnd"/>
      <w:r w:rsidRPr="00596135">
        <w:rPr>
          <w:sz w:val="26"/>
          <w:szCs w:val="26"/>
        </w:rPr>
        <w:t xml:space="preserve"> som ni kan </w:t>
      </w:r>
      <w:proofErr w:type="spellStart"/>
      <w:proofErr w:type="gramStart"/>
      <w:r w:rsidRPr="00596135">
        <w:rPr>
          <w:sz w:val="26"/>
          <w:szCs w:val="26"/>
        </w:rPr>
        <w:t>retweeta</w:t>
      </w:r>
      <w:proofErr w:type="spellEnd"/>
      <w:r w:rsidRPr="00596135">
        <w:rPr>
          <w:sz w:val="26"/>
          <w:szCs w:val="26"/>
        </w:rPr>
        <w:t xml:space="preserve"> / gilla</w:t>
      </w:r>
      <w:proofErr w:type="gramEnd"/>
      <w:r w:rsidRPr="00596135">
        <w:rPr>
          <w:sz w:val="26"/>
          <w:szCs w:val="26"/>
        </w:rPr>
        <w:t xml:space="preserve">: </w:t>
      </w:r>
    </w:p>
    <w:p w:rsidR="0057570A" w:rsidRPr="00596135" w:rsidRDefault="0057570A" w:rsidP="0057570A">
      <w:pPr>
        <w:rPr>
          <w:rFonts w:ascii="Helvetica" w:hAnsi="Helvetica" w:cs="Arial"/>
          <w:color w:val="14171A"/>
          <w:sz w:val="26"/>
          <w:szCs w:val="26"/>
        </w:rPr>
      </w:pPr>
      <w:hyperlink r:id="rId11" w:history="1">
        <w:r w:rsidRPr="00596135">
          <w:rPr>
            <w:rStyle w:val="Hyperlnk"/>
            <w:rFonts w:ascii="Helvetica" w:hAnsi="Helvetica" w:cs="Arial"/>
            <w:sz w:val="26"/>
            <w:szCs w:val="26"/>
          </w:rPr>
          <w:t>https://twitter.com/vision_fack/status/1203326850967232514</w:t>
        </w:r>
      </w:hyperlink>
    </w:p>
    <w:p w:rsidR="0057570A" w:rsidRPr="00596135" w:rsidRDefault="0057570A" w:rsidP="0057570A">
      <w:pPr>
        <w:rPr>
          <w:rFonts w:ascii="Helvetica" w:hAnsi="Helvetica" w:cs="Arial"/>
          <w:color w:val="14171A"/>
          <w:sz w:val="26"/>
          <w:szCs w:val="26"/>
        </w:rPr>
      </w:pPr>
    </w:p>
    <w:p w:rsidR="0057570A" w:rsidRPr="00596135" w:rsidRDefault="0057570A" w:rsidP="0057570A">
      <w:pPr>
        <w:rPr>
          <w:rFonts w:ascii="Helvetica" w:hAnsi="Helvetica" w:cs="Arial"/>
          <w:color w:val="14171A"/>
          <w:sz w:val="26"/>
          <w:szCs w:val="26"/>
        </w:rPr>
      </w:pPr>
    </w:p>
    <w:p w:rsidR="0057570A" w:rsidRPr="00596135" w:rsidRDefault="0057570A" w:rsidP="0057570A">
      <w:pPr>
        <w:pStyle w:val="Default"/>
        <w:rPr>
          <w:sz w:val="26"/>
          <w:szCs w:val="26"/>
        </w:rPr>
      </w:pPr>
      <w:r w:rsidRPr="00596135">
        <w:rPr>
          <w:sz w:val="26"/>
          <w:szCs w:val="26"/>
        </w:rPr>
        <w:t xml:space="preserve">Inlägg att </w:t>
      </w:r>
      <w:proofErr w:type="gramStart"/>
      <w:r w:rsidRPr="00596135">
        <w:rPr>
          <w:sz w:val="26"/>
          <w:szCs w:val="26"/>
        </w:rPr>
        <w:t>använda / kopiera</w:t>
      </w:r>
      <w:proofErr w:type="gramEnd"/>
      <w:r w:rsidRPr="00596135">
        <w:rPr>
          <w:sz w:val="26"/>
          <w:szCs w:val="26"/>
        </w:rPr>
        <w:t xml:space="preserve"> för sociala medier: </w:t>
      </w:r>
    </w:p>
    <w:p w:rsidR="0057570A" w:rsidRPr="00596135" w:rsidRDefault="0057570A" w:rsidP="0057570A">
      <w:pPr>
        <w:pStyle w:val="Default"/>
        <w:rPr>
          <w:sz w:val="26"/>
          <w:szCs w:val="26"/>
        </w:rPr>
      </w:pPr>
    </w:p>
    <w:p w:rsidR="0057570A" w:rsidRPr="00596135" w:rsidRDefault="00590D10" w:rsidP="00590D10">
      <w:pPr>
        <w:pStyle w:val="Default"/>
        <w:numPr>
          <w:ilvl w:val="0"/>
          <w:numId w:val="29"/>
        </w:numPr>
        <w:rPr>
          <w:sz w:val="26"/>
          <w:szCs w:val="26"/>
        </w:rPr>
      </w:pPr>
      <w:r w:rsidRPr="00596135">
        <w:rPr>
          <w:sz w:val="26"/>
          <w:szCs w:val="26"/>
        </w:rPr>
        <w:t>3</w:t>
      </w:r>
      <w:r w:rsidR="0057570A" w:rsidRPr="00596135">
        <w:rPr>
          <w:sz w:val="26"/>
          <w:szCs w:val="26"/>
        </w:rPr>
        <w:t>4 min om dagen - så mycket arbetstid går åt till IT-strul visar Visions nya rapport</w:t>
      </w:r>
      <w:r w:rsidRPr="00596135">
        <w:rPr>
          <w:sz w:val="26"/>
          <w:szCs w:val="26"/>
        </w:rPr>
        <w:t>: (länk till rapporten)</w:t>
      </w:r>
      <w:r w:rsidR="0057570A" w:rsidRPr="00596135">
        <w:rPr>
          <w:sz w:val="26"/>
          <w:szCs w:val="26"/>
        </w:rPr>
        <w:t xml:space="preserve"> Sett till förlorad arbetstid, kostar IT-strulet inom kommun- och regionsektorn nästan 30 miljarder årligen. Nu är det dags att ge välfärdens medarbetare och chefer mer inflytande över utvecklingen av IT-system och säkerställa regelbunden kompetensutveckling för användarna av de digitala verktygen. #</w:t>
      </w:r>
      <w:proofErr w:type="spellStart"/>
      <w:r w:rsidR="0057570A" w:rsidRPr="00596135">
        <w:rPr>
          <w:sz w:val="26"/>
          <w:szCs w:val="26"/>
        </w:rPr>
        <w:t>stoppaitstrulet</w:t>
      </w:r>
      <w:proofErr w:type="spellEnd"/>
    </w:p>
    <w:p w:rsidR="00590D10" w:rsidRPr="00596135" w:rsidRDefault="00590D10" w:rsidP="00590D10">
      <w:pPr>
        <w:pStyle w:val="Default"/>
        <w:rPr>
          <w:sz w:val="26"/>
          <w:szCs w:val="26"/>
        </w:rPr>
      </w:pPr>
    </w:p>
    <w:p w:rsidR="00590D10" w:rsidRPr="00596135" w:rsidRDefault="00590D10" w:rsidP="00590D10">
      <w:pPr>
        <w:pStyle w:val="Default"/>
        <w:numPr>
          <w:ilvl w:val="0"/>
          <w:numId w:val="29"/>
        </w:numPr>
        <w:rPr>
          <w:sz w:val="26"/>
          <w:szCs w:val="26"/>
        </w:rPr>
      </w:pPr>
      <w:r w:rsidRPr="00596135">
        <w:rPr>
          <w:sz w:val="26"/>
          <w:szCs w:val="26"/>
        </w:rPr>
        <w:t>34 min om dagen - så mycket arbetstid går åt till IT-strul visar Visions nya rapport:</w:t>
      </w:r>
      <w:proofErr w:type="gramStart"/>
      <w:r w:rsidRPr="00596135">
        <w:rPr>
          <w:sz w:val="26"/>
          <w:szCs w:val="26"/>
        </w:rPr>
        <w:t xml:space="preserve"> (länk till rapporten</w:t>
      </w:r>
      <w:r w:rsidRPr="00596135">
        <w:rPr>
          <w:sz w:val="26"/>
          <w:szCs w:val="26"/>
        </w:rPr>
        <w:t>.</w:t>
      </w:r>
      <w:proofErr w:type="gramEnd"/>
      <w:r w:rsidRPr="00596135">
        <w:rPr>
          <w:sz w:val="26"/>
          <w:szCs w:val="26"/>
        </w:rPr>
        <w:t xml:space="preserve"> Det är dags att #</w:t>
      </w:r>
      <w:proofErr w:type="spellStart"/>
      <w:r w:rsidRPr="00596135">
        <w:rPr>
          <w:sz w:val="26"/>
          <w:szCs w:val="26"/>
        </w:rPr>
        <w:t>stoppaITstrulet</w:t>
      </w:r>
      <w:proofErr w:type="spellEnd"/>
    </w:p>
    <w:p w:rsidR="00590D10" w:rsidRPr="00596135" w:rsidRDefault="00590D10" w:rsidP="00590D10">
      <w:pPr>
        <w:pStyle w:val="Liststycke"/>
        <w:rPr>
          <w:sz w:val="26"/>
          <w:szCs w:val="26"/>
        </w:rPr>
      </w:pPr>
    </w:p>
    <w:p w:rsidR="00590D10" w:rsidRPr="00596135" w:rsidRDefault="00590D10" w:rsidP="00590D10">
      <w:pPr>
        <w:pStyle w:val="Default"/>
        <w:numPr>
          <w:ilvl w:val="0"/>
          <w:numId w:val="29"/>
        </w:numPr>
        <w:rPr>
          <w:sz w:val="26"/>
          <w:szCs w:val="26"/>
        </w:rPr>
      </w:pPr>
      <w:r w:rsidRPr="00596135">
        <w:rPr>
          <w:sz w:val="26"/>
          <w:szCs w:val="26"/>
        </w:rPr>
        <w:t>IT-strulet inom kommun- och regionsektorn</w:t>
      </w:r>
      <w:r w:rsidRPr="00596135">
        <w:rPr>
          <w:sz w:val="26"/>
          <w:szCs w:val="26"/>
        </w:rPr>
        <w:t xml:space="preserve"> kostar </w:t>
      </w:r>
      <w:r w:rsidRPr="00596135">
        <w:rPr>
          <w:sz w:val="26"/>
          <w:szCs w:val="26"/>
        </w:rPr>
        <w:t xml:space="preserve">nästan 30 miljarder </w:t>
      </w:r>
      <w:r w:rsidRPr="00596135">
        <w:rPr>
          <w:sz w:val="26"/>
          <w:szCs w:val="26"/>
        </w:rPr>
        <w:t xml:space="preserve">(!) </w:t>
      </w:r>
      <w:r w:rsidRPr="00596135">
        <w:rPr>
          <w:sz w:val="26"/>
          <w:szCs w:val="26"/>
        </w:rPr>
        <w:t>årligen</w:t>
      </w:r>
      <w:r w:rsidRPr="00596135">
        <w:rPr>
          <w:sz w:val="26"/>
          <w:szCs w:val="26"/>
        </w:rPr>
        <w:t xml:space="preserve"> samtidigt som många kommuner behöver skära ned på sina verksamheter </w:t>
      </w:r>
      <w:proofErr w:type="spellStart"/>
      <w:r w:rsidRPr="00596135">
        <w:rPr>
          <w:sz w:val="26"/>
          <w:szCs w:val="26"/>
        </w:rPr>
        <w:t>pga</w:t>
      </w:r>
      <w:proofErr w:type="spellEnd"/>
      <w:r w:rsidRPr="00596135">
        <w:rPr>
          <w:sz w:val="26"/>
          <w:szCs w:val="26"/>
        </w:rPr>
        <w:t xml:space="preserve"> ekonomiska svårigheter</w:t>
      </w:r>
      <w:r w:rsidRPr="00596135">
        <w:rPr>
          <w:sz w:val="26"/>
          <w:szCs w:val="26"/>
        </w:rPr>
        <w:t>.</w:t>
      </w:r>
      <w:r w:rsidRPr="00596135">
        <w:rPr>
          <w:sz w:val="26"/>
          <w:szCs w:val="26"/>
        </w:rPr>
        <w:t xml:space="preserve"> 30 miljarder kan alltså användas till så mycket annat. #</w:t>
      </w:r>
      <w:proofErr w:type="spellStart"/>
      <w:r w:rsidRPr="00596135">
        <w:rPr>
          <w:sz w:val="26"/>
          <w:szCs w:val="26"/>
        </w:rPr>
        <w:t>StoppaITstrulet</w:t>
      </w:r>
      <w:proofErr w:type="spellEnd"/>
      <w:r w:rsidRPr="00596135">
        <w:rPr>
          <w:sz w:val="26"/>
          <w:szCs w:val="26"/>
        </w:rPr>
        <w:t xml:space="preserve"> </w:t>
      </w:r>
    </w:p>
    <w:p w:rsidR="0057570A" w:rsidRPr="00596135" w:rsidRDefault="0057570A" w:rsidP="0057570A">
      <w:pPr>
        <w:pStyle w:val="Default"/>
        <w:rPr>
          <w:sz w:val="26"/>
          <w:szCs w:val="26"/>
        </w:rPr>
      </w:pPr>
      <w:bookmarkStart w:id="0" w:name="_GoBack"/>
      <w:bookmarkEnd w:id="0"/>
    </w:p>
    <w:p w:rsidR="00590D10" w:rsidRPr="00596135" w:rsidRDefault="0057570A" w:rsidP="0057570A">
      <w:pPr>
        <w:pStyle w:val="Default"/>
        <w:numPr>
          <w:ilvl w:val="0"/>
          <w:numId w:val="29"/>
        </w:numPr>
        <w:rPr>
          <w:sz w:val="26"/>
          <w:szCs w:val="26"/>
        </w:rPr>
      </w:pPr>
      <w:r w:rsidRPr="00596135">
        <w:rPr>
          <w:sz w:val="26"/>
          <w:szCs w:val="26"/>
        </w:rPr>
        <w:lastRenderedPageBreak/>
        <w:t>Hej @kommun</w:t>
      </w:r>
      <w:r w:rsidR="00590D10" w:rsidRPr="00596135">
        <w:rPr>
          <w:sz w:val="26"/>
          <w:szCs w:val="26"/>
        </w:rPr>
        <w:t xml:space="preserve"> eller @region</w:t>
      </w:r>
      <w:r w:rsidRPr="00596135">
        <w:rPr>
          <w:sz w:val="26"/>
          <w:szCs w:val="26"/>
        </w:rPr>
        <w:t xml:space="preserve"> (fyll i valfri) </w:t>
      </w:r>
      <w:r w:rsidR="00590D10" w:rsidRPr="00596135">
        <w:rPr>
          <w:sz w:val="26"/>
          <w:szCs w:val="26"/>
        </w:rPr>
        <w:t>34 min om dagen - så mycket arbetstid går åt till IT-strul visar Visions nya rapport:</w:t>
      </w:r>
      <w:proofErr w:type="gramStart"/>
      <w:r w:rsidR="00590D10" w:rsidRPr="00596135">
        <w:rPr>
          <w:sz w:val="26"/>
          <w:szCs w:val="26"/>
        </w:rPr>
        <w:t xml:space="preserve"> (länk till rapporten.</w:t>
      </w:r>
      <w:proofErr w:type="gramEnd"/>
      <w:r w:rsidR="00590D10" w:rsidRPr="00596135">
        <w:rPr>
          <w:sz w:val="26"/>
          <w:szCs w:val="26"/>
        </w:rPr>
        <w:t xml:space="preserve"> Det är dags att #</w:t>
      </w:r>
      <w:proofErr w:type="spellStart"/>
      <w:r w:rsidR="00590D10" w:rsidRPr="00596135">
        <w:rPr>
          <w:sz w:val="26"/>
          <w:szCs w:val="26"/>
        </w:rPr>
        <w:t>stoppaITstrulet</w:t>
      </w:r>
      <w:proofErr w:type="spellEnd"/>
    </w:p>
    <w:p w:rsidR="00590D10" w:rsidRPr="00596135" w:rsidRDefault="00590D10" w:rsidP="00590D10">
      <w:pPr>
        <w:pStyle w:val="Liststycke"/>
        <w:rPr>
          <w:sz w:val="26"/>
          <w:szCs w:val="26"/>
        </w:rPr>
      </w:pPr>
    </w:p>
    <w:p w:rsidR="00590D10" w:rsidRPr="00596135" w:rsidRDefault="0057570A" w:rsidP="00590D10">
      <w:pPr>
        <w:pStyle w:val="Default"/>
        <w:numPr>
          <w:ilvl w:val="0"/>
          <w:numId w:val="29"/>
        </w:numPr>
        <w:rPr>
          <w:sz w:val="26"/>
          <w:szCs w:val="26"/>
        </w:rPr>
      </w:pPr>
      <w:r w:rsidRPr="00596135">
        <w:rPr>
          <w:sz w:val="26"/>
          <w:szCs w:val="26"/>
        </w:rPr>
        <w:t>Hej @kommun</w:t>
      </w:r>
      <w:r w:rsidR="00590D10" w:rsidRPr="00596135">
        <w:rPr>
          <w:sz w:val="26"/>
          <w:szCs w:val="26"/>
        </w:rPr>
        <w:t xml:space="preserve"> eller ”region</w:t>
      </w:r>
      <w:r w:rsidRPr="00596135">
        <w:rPr>
          <w:sz w:val="26"/>
          <w:szCs w:val="26"/>
        </w:rPr>
        <w:t xml:space="preserve"> (fyll i valfri) </w:t>
      </w:r>
      <w:r w:rsidR="00590D10" w:rsidRPr="00596135">
        <w:rPr>
          <w:sz w:val="26"/>
          <w:szCs w:val="26"/>
        </w:rPr>
        <w:t xml:space="preserve">IT-strulet inom kommun- och regionsektorn kostar nästan 30 miljarder (!) årligen samtidigt som många kommuner behöver skära ned på sina verksamheter </w:t>
      </w:r>
      <w:proofErr w:type="spellStart"/>
      <w:r w:rsidR="00590D10" w:rsidRPr="00596135">
        <w:rPr>
          <w:sz w:val="26"/>
          <w:szCs w:val="26"/>
        </w:rPr>
        <w:t>pga</w:t>
      </w:r>
      <w:proofErr w:type="spellEnd"/>
      <w:r w:rsidR="00590D10" w:rsidRPr="00596135">
        <w:rPr>
          <w:sz w:val="26"/>
          <w:szCs w:val="26"/>
        </w:rPr>
        <w:t xml:space="preserve"> ekonomiska svårigheter. 30 miljarder kan alltså användas till så mycket annat</w:t>
      </w:r>
      <w:r w:rsidR="00590D10" w:rsidRPr="00596135">
        <w:rPr>
          <w:sz w:val="26"/>
          <w:szCs w:val="26"/>
        </w:rPr>
        <w:t xml:space="preserve"> viktigt! </w:t>
      </w:r>
      <w:r w:rsidR="00590D10" w:rsidRPr="00596135">
        <w:rPr>
          <w:sz w:val="26"/>
          <w:szCs w:val="26"/>
        </w:rPr>
        <w:t>#</w:t>
      </w:r>
      <w:proofErr w:type="spellStart"/>
      <w:r w:rsidR="00590D10" w:rsidRPr="00596135">
        <w:rPr>
          <w:sz w:val="26"/>
          <w:szCs w:val="26"/>
        </w:rPr>
        <w:t>StoppaITstrulet</w:t>
      </w:r>
      <w:proofErr w:type="spellEnd"/>
      <w:r w:rsidR="00590D10" w:rsidRPr="00596135">
        <w:rPr>
          <w:sz w:val="26"/>
          <w:szCs w:val="26"/>
        </w:rPr>
        <w:t xml:space="preserve"> </w:t>
      </w:r>
    </w:p>
    <w:p w:rsidR="00590D10" w:rsidRPr="00596135" w:rsidRDefault="00590D10" w:rsidP="00590D10">
      <w:pPr>
        <w:pStyle w:val="Default"/>
        <w:ind w:left="720"/>
        <w:rPr>
          <w:sz w:val="26"/>
          <w:szCs w:val="26"/>
        </w:rPr>
      </w:pPr>
    </w:p>
    <w:p w:rsidR="00590D10" w:rsidRPr="00596135" w:rsidRDefault="00590D10" w:rsidP="0057570A">
      <w:pPr>
        <w:rPr>
          <w:sz w:val="26"/>
          <w:szCs w:val="26"/>
        </w:rPr>
      </w:pPr>
      <w:r w:rsidRPr="00596135">
        <w:rPr>
          <w:sz w:val="26"/>
          <w:szCs w:val="26"/>
        </w:rPr>
        <w:t>Den här bilden kan användas;</w:t>
      </w:r>
    </w:p>
    <w:p w:rsidR="00590D10" w:rsidRPr="00596135" w:rsidRDefault="00590D10" w:rsidP="0057570A">
      <w:pPr>
        <w:rPr>
          <w:sz w:val="26"/>
          <w:szCs w:val="26"/>
        </w:rPr>
      </w:pPr>
      <w:r w:rsidRPr="00596135">
        <w:rPr>
          <w:noProof/>
          <w:sz w:val="26"/>
          <w:szCs w:val="26"/>
          <w:lang w:eastAsia="sv-SE"/>
        </w:rPr>
        <w:drawing>
          <wp:inline distT="0" distB="0" distL="0" distR="0" wp14:anchorId="5B82D543" wp14:editId="31EA4149">
            <wp:extent cx="3286125" cy="3009399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3229" cy="30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D10" w:rsidRPr="00596135" w:rsidSect="005972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0A" w:rsidRDefault="0057570A" w:rsidP="009916DD">
      <w:r>
        <w:separator/>
      </w:r>
    </w:p>
  </w:endnote>
  <w:endnote w:type="continuationSeparator" w:id="0">
    <w:p w:rsidR="0057570A" w:rsidRDefault="0057570A" w:rsidP="009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Default="00597218" w:rsidP="007C5B41">
    <w:pPr>
      <w:pStyle w:val="Sidfot"/>
      <w:spacing w:before="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0A" w:rsidRDefault="0057570A" w:rsidP="009916DD">
      <w:r>
        <w:separator/>
      </w:r>
    </w:p>
  </w:footnote>
  <w:footnote w:type="continuationSeparator" w:id="0">
    <w:p w:rsidR="0057570A" w:rsidRDefault="0057570A" w:rsidP="0099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4.5pt" o:bullet="t">
        <v:imagedata r:id="rId1" o:title="Vision_punkt"/>
      </v:shape>
    </w:pict>
  </w:numPicBullet>
  <w:numPicBullet w:numPicBulletId="1">
    <w:pict>
      <v:shape id="_x0000_i1033" type="#_x0000_t75" style="width:12pt;height:8.25pt" o:bullet="t">
        <v:imagedata r:id="rId2" o:title="Lila punktlista"/>
      </v:shape>
    </w:pict>
  </w:numPicBullet>
  <w:numPicBullet w:numPicBulletId="2">
    <w:pict>
      <v:shape id="_x0000_i1034" type="#_x0000_t75" style="width:12pt;height:13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500CDC"/>
    <w:multiLevelType w:val="hybridMultilevel"/>
    <w:tmpl w:val="5A420234"/>
    <w:lvl w:ilvl="0" w:tplc="CDC47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969EC"/>
    <w:multiLevelType w:val="hybridMultilevel"/>
    <w:tmpl w:val="012E98E6"/>
    <w:lvl w:ilvl="0" w:tplc="D5D6F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0A"/>
    <w:rsid w:val="00025E2A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401E0"/>
    <w:rsid w:val="00573A6F"/>
    <w:rsid w:val="0057570A"/>
    <w:rsid w:val="00590D10"/>
    <w:rsid w:val="00596135"/>
    <w:rsid w:val="00597218"/>
    <w:rsid w:val="005B05A8"/>
    <w:rsid w:val="005C5D71"/>
    <w:rsid w:val="005E0E69"/>
    <w:rsid w:val="006057A4"/>
    <w:rsid w:val="00613AE4"/>
    <w:rsid w:val="00620983"/>
    <w:rsid w:val="00626D4F"/>
    <w:rsid w:val="00635558"/>
    <w:rsid w:val="006C4790"/>
    <w:rsid w:val="00701A71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87B1A"/>
    <w:rsid w:val="00CB52C9"/>
    <w:rsid w:val="00CF6FE5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46CC"/>
    <w:rsid w:val="00FE187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C28B0"/>
  <w15:chartTrackingRefBased/>
  <w15:docId w15:val="{E1EEDC4C-7389-4EDD-ACE9-666BD191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0A"/>
    <w:pPr>
      <w:spacing w:after="0" w:line="24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25E2A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25E2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25E2A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025E2A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025E2A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5E2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E2A"/>
    <w:rPr>
      <w:rFonts w:asciiTheme="majorHAnsi" w:eastAsiaTheme="majorEastAsia" w:hAnsiTheme="majorHAnsi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25E2A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057A4"/>
    <w:pPr>
      <w:spacing w:line="260" w:lineRule="atLeast"/>
    </w:pPr>
    <w:rPr>
      <w:rFonts w:ascii="Arial" w:hAnsi="Arial"/>
      <w:sz w:val="20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  <w:style w:type="paragraph" w:customStyle="1" w:styleId="Default">
    <w:name w:val="Default"/>
    <w:rsid w:val="0057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Liststycke">
    <w:name w:val="List Paragraph"/>
    <w:basedOn w:val="Normal"/>
    <w:uiPriority w:val="34"/>
    <w:semiHidden/>
    <w:qFormat/>
    <w:rsid w:val="0059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.se/Opinion/rapporter/2019/it-strul-kostar-valfarden-miljarder-rapport-om-valfardens-digiatala-arbetsmiljo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ion_fack/status/12033268509672325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n.se/ekonomi/sa-mycket-arbetstid-tar-det-tekniska-strulet-varje-dag/?fbclid=IwAR01cK80zJBAO4BJT_nSklhasmxqR-hvmxzNXRHRkzL96-1DBpUr6mXbn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sion.se/Din-trygghet/Arbetsmiljo/Digital-arbetsmiljo/stoppa-it-strulet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F055-B7E9-4DAE-9DB7-01062BF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 Güzel</dc:creator>
  <cp:keywords/>
  <dc:description/>
  <cp:lastModifiedBy>Hediye Güzel</cp:lastModifiedBy>
  <cp:revision>1</cp:revision>
  <dcterms:created xsi:type="dcterms:W3CDTF">2019-12-09T13:27:00Z</dcterms:created>
  <dcterms:modified xsi:type="dcterms:W3CDTF">2019-12-09T13:53:00Z</dcterms:modified>
</cp:coreProperties>
</file>