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14:paraId="046E6AC6" w14:textId="77777777" w:rsidTr="00243FA2">
        <w:trPr>
          <w:trHeight w:val="539"/>
        </w:trPr>
        <w:tc>
          <w:tcPr>
            <w:tcW w:w="5159" w:type="dxa"/>
          </w:tcPr>
          <w:p w14:paraId="0A276218" w14:textId="04C0B9BC" w:rsidR="00C77C32" w:rsidRDefault="00C77C32" w:rsidP="009A2351">
            <w:pPr>
              <w:pStyle w:val="Datum"/>
              <w:framePr w:wrap="auto" w:vAnchor="margin" w:hAnchor="text" w:xAlign="left" w:yAlign="inline"/>
              <w:spacing w:after="80"/>
              <w:suppressOverlap w:val="0"/>
            </w:pPr>
            <w:bookmarkStart w:id="0" w:name="_GoBack"/>
            <w:bookmarkEnd w:id="0"/>
            <w:r w:rsidRPr="00D2558C">
              <w:t xml:space="preserve">Datum: </w:t>
            </w:r>
            <w:sdt>
              <w:sdtPr>
                <w:id w:val="1072859401"/>
                <w:placeholder>
                  <w:docPart w:val="B7637A657EFB4C678CF288337A890318"/>
                </w:placeholder>
                <w:date w:fullDate="2020-10-08T00:00:00Z">
                  <w:dateFormat w:val="yyyy-MM-dd"/>
                  <w:lid w:val="sv-SE"/>
                  <w:storeMappedDataAs w:val="dateTime"/>
                  <w:calendar w:val="gregorian"/>
                </w:date>
              </w:sdtPr>
              <w:sdtEndPr/>
              <w:sdtContent>
                <w:r w:rsidR="00843411">
                  <w:t>2020-10-08</w:t>
                </w:r>
              </w:sdtContent>
            </w:sdt>
          </w:p>
          <w:p w14:paraId="23EADEB4" w14:textId="63823C2A" w:rsidR="00674F24" w:rsidRPr="00674F24" w:rsidRDefault="00674F24" w:rsidP="000D6062">
            <w:pPr>
              <w:spacing w:after="40"/>
              <w:rPr>
                <w:rFonts w:ascii="Arial" w:hAnsi="Arial" w:cs="Arial"/>
                <w:b/>
                <w:sz w:val="20"/>
                <w:szCs w:val="20"/>
              </w:rPr>
            </w:pPr>
          </w:p>
        </w:tc>
      </w:tr>
    </w:tbl>
    <w:p w14:paraId="1B02D711" w14:textId="3A18012D" w:rsidR="000D6062" w:rsidRPr="005F48AF" w:rsidRDefault="000D6062" w:rsidP="00087781">
      <w:pPr>
        <w:pStyle w:val="Rubrik3"/>
        <w:ind w:left="3912"/>
        <w:rPr>
          <w:sz w:val="24"/>
        </w:rPr>
      </w:pPr>
      <w:r w:rsidRPr="005F48AF">
        <w:rPr>
          <w:sz w:val="24"/>
        </w:rPr>
        <w:t>So</w:t>
      </w:r>
      <w:r w:rsidR="00843411">
        <w:rPr>
          <w:sz w:val="24"/>
        </w:rPr>
        <w:t>cialdepartementet</w:t>
      </w:r>
      <w:r w:rsidR="00843411">
        <w:rPr>
          <w:sz w:val="24"/>
        </w:rPr>
        <w:br/>
        <w:t>Diarienr S2020/05758/SOF</w:t>
      </w:r>
    </w:p>
    <w:p w14:paraId="5701764D" w14:textId="1B35330D" w:rsidR="007C787F" w:rsidRPr="000D6062" w:rsidRDefault="000D6062" w:rsidP="005F48AF">
      <w:pPr>
        <w:pStyle w:val="Rubrik2"/>
      </w:pPr>
      <w:r>
        <w:t>R</w:t>
      </w:r>
      <w:r w:rsidRPr="000D6062">
        <w:t xml:space="preserve">emissvar </w:t>
      </w:r>
      <w:r w:rsidR="00843411">
        <w:t>på departementspromemorian Stärkt barnrättsperspektiv för barn i skyddat boende – förslag till bestämmelser rörande bl.a. omedelbar placering, sekretess och skolgång (Ds 2020:16)</w:t>
      </w:r>
    </w:p>
    <w:p w14:paraId="6E243A9E" w14:textId="51DAF170" w:rsidR="000D6062" w:rsidRDefault="009360FE" w:rsidP="000D6062">
      <w:pPr>
        <w:pStyle w:val="Rubrik3"/>
      </w:pPr>
      <w:r>
        <w:t>Sammanfattning av promemorians innehåll</w:t>
      </w:r>
    </w:p>
    <w:p w14:paraId="576D4508" w14:textId="68849000" w:rsidR="009360FE" w:rsidRPr="009360FE" w:rsidRDefault="009360FE" w:rsidP="009360FE">
      <w:r>
        <w:t>Promemorian innehåller kompletterande förslag till betänkandet Ett fönster av möjligheter – stärkt barnrättsperspektiv för barn i skyddat boende (SOU 2017:112</w:t>
      </w:r>
      <w:r w:rsidR="00862B34">
        <w:t>). F</w:t>
      </w:r>
      <w:r>
        <w:t>örslag</w:t>
      </w:r>
      <w:r w:rsidR="00862B34">
        <w:t>en gäller</w:t>
      </w:r>
      <w:r>
        <w:t xml:space="preserve"> lagstiftning för att ge socialnämnden befogenhet att omedelbart kunna placera ett barn i skyddat boende tillsammans med en vårdnadshavare när det saknas samtycke från den andra vårdnadshavaren. Det för</w:t>
      </w:r>
      <w:r w:rsidR="00862B34">
        <w:t>eslås</w:t>
      </w:r>
      <w:r>
        <w:t xml:space="preserve"> också möjlighet till sekretess hos kommuner och regioner för adresser till skyddade boenden samt tydliggörande </w:t>
      </w:r>
      <w:r w:rsidR="0063414C">
        <w:t xml:space="preserve">gällande elevers rätt till skolgång när de vistas i skyddat boende. </w:t>
      </w:r>
      <w:r>
        <w:t xml:space="preserve"> </w:t>
      </w:r>
    </w:p>
    <w:p w14:paraId="788AA7AD" w14:textId="77777777" w:rsidR="00B216AF" w:rsidRDefault="00B216AF" w:rsidP="00B216AF">
      <w:pPr>
        <w:pStyle w:val="Rubrik3"/>
      </w:pPr>
      <w:r>
        <w:t>Visions synpunkter</w:t>
      </w:r>
    </w:p>
    <w:p w14:paraId="0A11B50E" w14:textId="62E11389" w:rsidR="00087781" w:rsidRDefault="0063414C" w:rsidP="00B216AF">
      <w:r>
        <w:t xml:space="preserve">Vision välkomnar promemorians förslag om förstärkt barnrättsperspektiv för barn i skyddat boende och tillstyrker förslagen. Vision anser att förslagen med utgångspunkt från ett tydligt barnrättsperspektiv möjliggör akuta åtgärder i form av </w:t>
      </w:r>
      <w:r w:rsidR="00862B34">
        <w:t xml:space="preserve">omedelbar </w:t>
      </w:r>
      <w:r>
        <w:t xml:space="preserve">placering i skyddat boende till skydd och stöd för barnet. Det kan bidra positivt till att minska de negativa effekter som upplevelser av våld kan ha på barns psykiska och fysiska hälsa på såväl kort som lång sikt. </w:t>
      </w:r>
      <w:r w:rsidR="00862B34">
        <w:t xml:space="preserve">En placering innebär alltid att en utredning inleds och att en bedömning av barnets behov av skydd och stöd , vilket ökar rättssäkerheten i dessa fall </w:t>
      </w:r>
      <w:r w:rsidR="00862B34">
        <w:lastRenderedPageBreak/>
        <w:t xml:space="preserve">då det för närvarande ofta inte tas något placeringsbeslut gällande barnet. </w:t>
      </w:r>
      <w:r>
        <w:t xml:space="preserve">Förslagen bidrar även till att säkerställa möjligheten till utbildning för elever i skyddat boende. </w:t>
      </w:r>
    </w:p>
    <w:p w14:paraId="6FB763CE" w14:textId="732B4EED" w:rsidR="00862B34" w:rsidRDefault="00862B34" w:rsidP="00B216AF">
      <w:r>
        <w:t xml:space="preserve">Förslagen  kommer även bidra till en ökad tydlighet i handläggningsprocessen för socialsekreterarna. </w:t>
      </w:r>
    </w:p>
    <w:p w14:paraId="66ECA1AF" w14:textId="388EC187" w:rsidR="0063414C" w:rsidRDefault="0063414C" w:rsidP="00B216AF"/>
    <w:p w14:paraId="57A339D3" w14:textId="0447CC67" w:rsidR="0063414C" w:rsidRDefault="0063414C" w:rsidP="00B216AF">
      <w:r>
        <w:rPr>
          <w:noProof/>
          <w:lang w:eastAsia="sv-SE"/>
        </w:rPr>
        <w:drawing>
          <wp:inline distT="0" distB="0" distL="0" distR="0" wp14:anchorId="5179438A" wp14:editId="6DF5D6C7">
            <wp:extent cx="1247775" cy="51508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onica_Magnus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160" cy="522261"/>
                    </a:xfrm>
                    <a:prstGeom prst="rect">
                      <a:avLst/>
                    </a:prstGeom>
                  </pic:spPr>
                </pic:pic>
              </a:graphicData>
            </a:graphic>
          </wp:inline>
        </w:drawing>
      </w:r>
    </w:p>
    <w:p w14:paraId="4E4F1E8B" w14:textId="013C86F2" w:rsidR="00087781" w:rsidRPr="00B216AF" w:rsidRDefault="00087781" w:rsidP="00B216AF">
      <w:r>
        <w:t>Veronica Magnusson, förbundsordförande Vision</w:t>
      </w:r>
    </w:p>
    <w:sectPr w:rsidR="00087781" w:rsidRPr="00B216AF" w:rsidSect="00E92134">
      <w:headerReference w:type="even" r:id="rId9"/>
      <w:headerReference w:type="default" r:id="rId10"/>
      <w:footerReference w:type="even" r:id="rId11"/>
      <w:footerReference w:type="default" r:id="rId12"/>
      <w:headerReference w:type="first" r:id="rId13"/>
      <w:footerReference w:type="first" r:id="rId14"/>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5C8D" w14:textId="77777777" w:rsidR="00D26088" w:rsidRDefault="00D26088" w:rsidP="009916DD">
      <w:pPr>
        <w:spacing w:line="240" w:lineRule="auto"/>
      </w:pPr>
      <w:r>
        <w:separator/>
      </w:r>
    </w:p>
  </w:endnote>
  <w:endnote w:type="continuationSeparator" w:id="0">
    <w:p w14:paraId="26047B00" w14:textId="77777777" w:rsidR="00D26088" w:rsidRDefault="00D26088"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23AE9" w14:textId="77777777" w:rsidR="00162134" w:rsidRDefault="0016213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859F" w14:textId="0F169DEB" w:rsidR="00E92134" w:rsidRPr="001A6C49" w:rsidRDefault="00E92134" w:rsidP="00E92134">
    <w:pPr>
      <w:pStyle w:val="Sidfot"/>
      <w:tabs>
        <w:tab w:val="clear" w:pos="4536"/>
      </w:tabs>
      <w:spacing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162134">
      <w:rPr>
        <w:b w:val="0"/>
        <w:noProof/>
        <w:szCs w:val="20"/>
      </w:rPr>
      <w:t>2</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162134">
      <w:rPr>
        <w:b w:val="0"/>
        <w:noProof/>
        <w:szCs w:val="20"/>
      </w:rPr>
      <w:t>2</w:t>
    </w:r>
    <w:r w:rsidRPr="001A6C49">
      <w:rPr>
        <w:b w:val="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966B" w14:textId="3C447777" w:rsidR="00D2558C" w:rsidRPr="001A6C49" w:rsidRDefault="00D2558C" w:rsidP="005578DC">
    <w:pPr>
      <w:pStyle w:val="Sidfot"/>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162134">
      <w:rPr>
        <w:b w:val="0"/>
        <w:bCs/>
        <w:noProof/>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162134">
      <w:rPr>
        <w:b w:val="0"/>
        <w:bCs/>
        <w:noProof/>
      </w:rPr>
      <w:t>1</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FEC4" w14:textId="77777777" w:rsidR="00D26088" w:rsidRDefault="00D26088" w:rsidP="009916DD">
      <w:pPr>
        <w:spacing w:line="240" w:lineRule="auto"/>
      </w:pPr>
      <w:r>
        <w:separator/>
      </w:r>
    </w:p>
  </w:footnote>
  <w:footnote w:type="continuationSeparator" w:id="0">
    <w:p w14:paraId="39EFD086" w14:textId="77777777" w:rsidR="00D26088" w:rsidRDefault="00D26088"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0EB45" w14:textId="77777777" w:rsidR="00162134" w:rsidRDefault="001621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934C" w14:textId="77777777" w:rsidR="00162134" w:rsidRDefault="0016213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F4AC" w14:textId="77777777"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74774E40" wp14:editId="2001EDD4">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5.25pt" o:bullet="t">
        <v:imagedata r:id="rId1" o:title="Vision_punkt"/>
      </v:shape>
    </w:pict>
  </w:numPicBullet>
  <w:numPicBullet w:numPicBulletId="1">
    <w:pict>
      <v:shape id="_x0000_i1030" type="#_x0000_t75" style="width:12pt;height:9pt" o:bullet="t">
        <v:imagedata r:id="rId2" o:title="Lila punktlista"/>
      </v:shape>
    </w:pict>
  </w:numPicBullet>
  <w:numPicBullet w:numPicBulletId="2">
    <w:pict>
      <v:shape id="_x0000_i1031" type="#_x0000_t75" style="width:12pt;height:12.7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65277D"/>
    <w:multiLevelType w:val="hybridMultilevel"/>
    <w:tmpl w:val="5D68D2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CB9561E"/>
    <w:multiLevelType w:val="hybridMultilevel"/>
    <w:tmpl w:val="F800A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0"/>
  </w:num>
  <w:num w:numId="28">
    <w:abstractNumId w:val="10"/>
  </w:num>
  <w:num w:numId="29">
    <w:abstractNumId w:val="10"/>
  </w:num>
  <w:num w:numId="30">
    <w:abstractNumId w:val="10"/>
  </w:num>
  <w:num w:numId="31">
    <w:abstractNumId w:val="10"/>
  </w:num>
  <w:num w:numId="32">
    <w:abstractNumId w:val="14"/>
  </w:num>
  <w:num w:numId="33">
    <w:abstractNumId w:val="13"/>
  </w:num>
  <w:num w:numId="34">
    <w:abstractNumId w:val="13"/>
  </w:num>
  <w:num w:numId="35">
    <w:abstractNumId w:val="13"/>
  </w:num>
  <w:num w:numId="36">
    <w:abstractNumId w:val="13"/>
  </w:num>
  <w:num w:numId="37">
    <w:abstractNumId w:val="13"/>
  </w:num>
  <w:num w:numId="38">
    <w:abstractNumId w:val="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2A"/>
    <w:rsid w:val="000004D9"/>
    <w:rsid w:val="000115F4"/>
    <w:rsid w:val="00032403"/>
    <w:rsid w:val="0003254E"/>
    <w:rsid w:val="00083A23"/>
    <w:rsid w:val="00085310"/>
    <w:rsid w:val="00087781"/>
    <w:rsid w:val="000B4E46"/>
    <w:rsid w:val="000D1210"/>
    <w:rsid w:val="000D6062"/>
    <w:rsid w:val="000E0074"/>
    <w:rsid w:val="00115637"/>
    <w:rsid w:val="00133E33"/>
    <w:rsid w:val="00146DB2"/>
    <w:rsid w:val="00162134"/>
    <w:rsid w:val="00167ADC"/>
    <w:rsid w:val="0017550D"/>
    <w:rsid w:val="0017618D"/>
    <w:rsid w:val="0019244E"/>
    <w:rsid w:val="001A6C49"/>
    <w:rsid w:val="001D073C"/>
    <w:rsid w:val="001D3CBB"/>
    <w:rsid w:val="001E30B8"/>
    <w:rsid w:val="00230D45"/>
    <w:rsid w:val="002317C7"/>
    <w:rsid w:val="002350CC"/>
    <w:rsid w:val="00243FA2"/>
    <w:rsid w:val="00254292"/>
    <w:rsid w:val="00260D5C"/>
    <w:rsid w:val="002625D7"/>
    <w:rsid w:val="00272100"/>
    <w:rsid w:val="00277A22"/>
    <w:rsid w:val="002A22CB"/>
    <w:rsid w:val="002B2143"/>
    <w:rsid w:val="002C182B"/>
    <w:rsid w:val="002C1BB3"/>
    <w:rsid w:val="002D711C"/>
    <w:rsid w:val="002E449A"/>
    <w:rsid w:val="00300003"/>
    <w:rsid w:val="00313180"/>
    <w:rsid w:val="00317CAC"/>
    <w:rsid w:val="00323031"/>
    <w:rsid w:val="0034568F"/>
    <w:rsid w:val="00353DAE"/>
    <w:rsid w:val="0036198E"/>
    <w:rsid w:val="003638FF"/>
    <w:rsid w:val="00371245"/>
    <w:rsid w:val="003A03D3"/>
    <w:rsid w:val="003D503C"/>
    <w:rsid w:val="003E4976"/>
    <w:rsid w:val="003F6FD7"/>
    <w:rsid w:val="00400EBE"/>
    <w:rsid w:val="00411AE8"/>
    <w:rsid w:val="004178BD"/>
    <w:rsid w:val="004330BB"/>
    <w:rsid w:val="004450E8"/>
    <w:rsid w:val="0045030C"/>
    <w:rsid w:val="00463E41"/>
    <w:rsid w:val="0046628A"/>
    <w:rsid w:val="00473397"/>
    <w:rsid w:val="00476E2A"/>
    <w:rsid w:val="00482520"/>
    <w:rsid w:val="004D5828"/>
    <w:rsid w:val="004D6121"/>
    <w:rsid w:val="004E7636"/>
    <w:rsid w:val="00504822"/>
    <w:rsid w:val="005250A9"/>
    <w:rsid w:val="00527055"/>
    <w:rsid w:val="00552038"/>
    <w:rsid w:val="005578DC"/>
    <w:rsid w:val="00565F37"/>
    <w:rsid w:val="00573A6F"/>
    <w:rsid w:val="0059364F"/>
    <w:rsid w:val="0059592A"/>
    <w:rsid w:val="005B0C29"/>
    <w:rsid w:val="005C16F4"/>
    <w:rsid w:val="005C5D71"/>
    <w:rsid w:val="005F2E6A"/>
    <w:rsid w:val="005F32BF"/>
    <w:rsid w:val="005F48AF"/>
    <w:rsid w:val="00603305"/>
    <w:rsid w:val="0060399B"/>
    <w:rsid w:val="006117E7"/>
    <w:rsid w:val="00613AE4"/>
    <w:rsid w:val="00620983"/>
    <w:rsid w:val="00624B4D"/>
    <w:rsid w:val="00626D4F"/>
    <w:rsid w:val="0063414C"/>
    <w:rsid w:val="006724E3"/>
    <w:rsid w:val="00674F24"/>
    <w:rsid w:val="006A0EC2"/>
    <w:rsid w:val="006C1C3A"/>
    <w:rsid w:val="006C4790"/>
    <w:rsid w:val="006E6856"/>
    <w:rsid w:val="007057C6"/>
    <w:rsid w:val="00731499"/>
    <w:rsid w:val="00766B8D"/>
    <w:rsid w:val="0077123C"/>
    <w:rsid w:val="007762FE"/>
    <w:rsid w:val="00786A36"/>
    <w:rsid w:val="00795307"/>
    <w:rsid w:val="007C787F"/>
    <w:rsid w:val="007F328F"/>
    <w:rsid w:val="007F3BAB"/>
    <w:rsid w:val="00814BAE"/>
    <w:rsid w:val="00840F88"/>
    <w:rsid w:val="008410EA"/>
    <w:rsid w:val="008421E0"/>
    <w:rsid w:val="00843162"/>
    <w:rsid w:val="00843411"/>
    <w:rsid w:val="00853DAA"/>
    <w:rsid w:val="008569B1"/>
    <w:rsid w:val="00862B34"/>
    <w:rsid w:val="008707E9"/>
    <w:rsid w:val="00880BCB"/>
    <w:rsid w:val="008A5C34"/>
    <w:rsid w:val="008B0386"/>
    <w:rsid w:val="008B6FF2"/>
    <w:rsid w:val="008C79C4"/>
    <w:rsid w:val="008E2080"/>
    <w:rsid w:val="008F0667"/>
    <w:rsid w:val="009034A0"/>
    <w:rsid w:val="00926868"/>
    <w:rsid w:val="009360FE"/>
    <w:rsid w:val="009515C9"/>
    <w:rsid w:val="009674CE"/>
    <w:rsid w:val="00987F53"/>
    <w:rsid w:val="009916DD"/>
    <w:rsid w:val="00993D14"/>
    <w:rsid w:val="009A2351"/>
    <w:rsid w:val="009B3512"/>
    <w:rsid w:val="009B6F9D"/>
    <w:rsid w:val="009C355D"/>
    <w:rsid w:val="009D192D"/>
    <w:rsid w:val="00A07698"/>
    <w:rsid w:val="00A109DF"/>
    <w:rsid w:val="00A2190C"/>
    <w:rsid w:val="00A30423"/>
    <w:rsid w:val="00A331F0"/>
    <w:rsid w:val="00A93CED"/>
    <w:rsid w:val="00AA1A38"/>
    <w:rsid w:val="00AB2C19"/>
    <w:rsid w:val="00AC0CF1"/>
    <w:rsid w:val="00AF5031"/>
    <w:rsid w:val="00B00C66"/>
    <w:rsid w:val="00B157F7"/>
    <w:rsid w:val="00B216AF"/>
    <w:rsid w:val="00B33E1D"/>
    <w:rsid w:val="00B54501"/>
    <w:rsid w:val="00B563C6"/>
    <w:rsid w:val="00B9170F"/>
    <w:rsid w:val="00BA5917"/>
    <w:rsid w:val="00BB68BE"/>
    <w:rsid w:val="00BF540D"/>
    <w:rsid w:val="00BF72E6"/>
    <w:rsid w:val="00C315BD"/>
    <w:rsid w:val="00C3439F"/>
    <w:rsid w:val="00C3452D"/>
    <w:rsid w:val="00C34740"/>
    <w:rsid w:val="00C409B1"/>
    <w:rsid w:val="00C5225E"/>
    <w:rsid w:val="00C56517"/>
    <w:rsid w:val="00C77C32"/>
    <w:rsid w:val="00C872EA"/>
    <w:rsid w:val="00C947AD"/>
    <w:rsid w:val="00CB52C9"/>
    <w:rsid w:val="00CE17D0"/>
    <w:rsid w:val="00CF68A4"/>
    <w:rsid w:val="00CF6FE5"/>
    <w:rsid w:val="00D039ED"/>
    <w:rsid w:val="00D2558C"/>
    <w:rsid w:val="00D26088"/>
    <w:rsid w:val="00D61EB8"/>
    <w:rsid w:val="00D65331"/>
    <w:rsid w:val="00D80A84"/>
    <w:rsid w:val="00D9646D"/>
    <w:rsid w:val="00DB110D"/>
    <w:rsid w:val="00DB6B1A"/>
    <w:rsid w:val="00DF14CB"/>
    <w:rsid w:val="00DF7E78"/>
    <w:rsid w:val="00E172BE"/>
    <w:rsid w:val="00E305CE"/>
    <w:rsid w:val="00E32F80"/>
    <w:rsid w:val="00E471CB"/>
    <w:rsid w:val="00E545D8"/>
    <w:rsid w:val="00E70521"/>
    <w:rsid w:val="00E7783E"/>
    <w:rsid w:val="00E82348"/>
    <w:rsid w:val="00E92134"/>
    <w:rsid w:val="00EA40CA"/>
    <w:rsid w:val="00EA52D6"/>
    <w:rsid w:val="00EB6DCA"/>
    <w:rsid w:val="00EE082C"/>
    <w:rsid w:val="00F00D68"/>
    <w:rsid w:val="00F015EA"/>
    <w:rsid w:val="00F01C27"/>
    <w:rsid w:val="00F269D5"/>
    <w:rsid w:val="00F377B2"/>
    <w:rsid w:val="00F516C7"/>
    <w:rsid w:val="00F64341"/>
    <w:rsid w:val="00F661C4"/>
    <w:rsid w:val="00F76987"/>
    <w:rsid w:val="00F86E92"/>
    <w:rsid w:val="00F969BD"/>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B267"/>
  <w15:docId w15:val="{2E7DEED1-1691-4BA5-ABFE-5CAF41C5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DC"/>
  </w:style>
  <w:style w:type="paragraph" w:styleId="Rubrik1">
    <w:name w:val="heading 1"/>
    <w:basedOn w:val="Normal"/>
    <w:next w:val="Normal"/>
    <w:link w:val="Rubrik1Char"/>
    <w:uiPriority w:val="9"/>
    <w:qFormat/>
    <w:rsid w:val="00FC7BAC"/>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FC7BAC"/>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FC7BAC"/>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FC7BAC"/>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FC7BAC"/>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FC7BA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FC7BAC"/>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FC7BA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sz w:val="20"/>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7C787F"/>
    <w:rPr>
      <w:i/>
      <w:iCs/>
      <w:color w:val="404040" w:themeColor="text1" w:themeTint="BF"/>
      <w:sz w:val="24"/>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7C787F"/>
    <w:rPr>
      <w:i/>
      <w:iCs/>
      <w:color w:val="7930AE" w:themeColor="accent1"/>
      <w:sz w:val="24"/>
    </w:rPr>
  </w:style>
  <w:style w:type="character" w:styleId="Stark">
    <w:name w:val="Strong"/>
    <w:basedOn w:val="Standardstycketeckensnitt"/>
    <w:uiPriority w:val="22"/>
    <w:qFormat/>
    <w:rsid w:val="007C787F"/>
    <w:rPr>
      <w:b/>
      <w:bCs/>
      <w:sz w:val="24"/>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 w:type="character" w:styleId="Kommentarsreferens">
    <w:name w:val="annotation reference"/>
    <w:basedOn w:val="Standardstycketeckensnitt"/>
    <w:uiPriority w:val="99"/>
    <w:semiHidden/>
    <w:unhideWhenUsed/>
    <w:rsid w:val="007057C6"/>
    <w:rPr>
      <w:sz w:val="16"/>
      <w:szCs w:val="16"/>
    </w:rPr>
  </w:style>
  <w:style w:type="paragraph" w:styleId="Kommentarer">
    <w:name w:val="annotation text"/>
    <w:basedOn w:val="Normal"/>
    <w:link w:val="KommentarerChar"/>
    <w:uiPriority w:val="99"/>
    <w:semiHidden/>
    <w:unhideWhenUsed/>
    <w:rsid w:val="007057C6"/>
    <w:pPr>
      <w:spacing w:line="240" w:lineRule="auto"/>
    </w:pPr>
    <w:rPr>
      <w:sz w:val="20"/>
      <w:szCs w:val="20"/>
    </w:rPr>
  </w:style>
  <w:style w:type="character" w:customStyle="1" w:styleId="KommentarerChar">
    <w:name w:val="Kommentarer Char"/>
    <w:basedOn w:val="Standardstycketeckensnitt"/>
    <w:link w:val="Kommentarer"/>
    <w:uiPriority w:val="99"/>
    <w:semiHidden/>
    <w:rsid w:val="007057C6"/>
    <w:rPr>
      <w:sz w:val="20"/>
      <w:szCs w:val="20"/>
    </w:rPr>
  </w:style>
  <w:style w:type="paragraph" w:styleId="Kommentarsmne">
    <w:name w:val="annotation subject"/>
    <w:basedOn w:val="Kommentarer"/>
    <w:next w:val="Kommentarer"/>
    <w:link w:val="KommentarsmneChar"/>
    <w:uiPriority w:val="99"/>
    <w:semiHidden/>
    <w:unhideWhenUsed/>
    <w:rsid w:val="007057C6"/>
    <w:rPr>
      <w:b/>
      <w:bCs/>
    </w:rPr>
  </w:style>
  <w:style w:type="character" w:customStyle="1" w:styleId="KommentarsmneChar">
    <w:name w:val="Kommentarsämne Char"/>
    <w:basedOn w:val="KommentarerChar"/>
    <w:link w:val="Kommentarsmne"/>
    <w:uiPriority w:val="99"/>
    <w:semiHidden/>
    <w:rsid w:val="007057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o\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637A657EFB4C678CF288337A890318"/>
        <w:category>
          <w:name w:val="Allmänt"/>
          <w:gallery w:val="placeholder"/>
        </w:category>
        <w:types>
          <w:type w:val="bbPlcHdr"/>
        </w:types>
        <w:behaviors>
          <w:behavior w:val="content"/>
        </w:behaviors>
        <w:guid w:val="{4FDC637C-4BDC-4833-AA43-B9D41EC62B09}"/>
      </w:docPartPr>
      <w:docPartBody>
        <w:p w:rsidR="008E1259" w:rsidRDefault="008E1259">
          <w:pPr>
            <w:pStyle w:val="B7637A657EFB4C678CF288337A890318"/>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59"/>
    <w:rsid w:val="008E1259"/>
    <w:rsid w:val="00D231D4"/>
    <w:rsid w:val="00EF4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7637A657EFB4C678CF288337A890318">
    <w:name w:val="B7637A657EFB4C678CF288337A890318"/>
  </w:style>
  <w:style w:type="paragraph" w:customStyle="1" w:styleId="22435BF3676E4602BD301B7421C0C69D">
    <w:name w:val="22435BF3676E4602BD301B7421C0C69D"/>
  </w:style>
  <w:style w:type="paragraph" w:customStyle="1" w:styleId="37BEE21BC3254FD580009107673B3C4A">
    <w:name w:val="37BEE21BC3254FD580009107673B3C4A"/>
  </w:style>
  <w:style w:type="paragraph" w:customStyle="1" w:styleId="1F43A141823E4BA788B3796A75734FCD">
    <w:name w:val="1F43A141823E4BA788B3796A75734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45FD-80E6-4B86-993D-507F5571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0</TotalTime>
  <Pages>2</Pages>
  <Words>289</Words>
  <Characters>1536</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Gustavsson Roxell</dc:creator>
  <cp:keywords/>
  <dc:description/>
  <cp:lastModifiedBy>Julia Fagerhem</cp:lastModifiedBy>
  <cp:revision>2</cp:revision>
  <cp:lastPrinted>2017-04-24T07:41:00Z</cp:lastPrinted>
  <dcterms:created xsi:type="dcterms:W3CDTF">2020-10-12T14:02:00Z</dcterms:created>
  <dcterms:modified xsi:type="dcterms:W3CDTF">2020-10-12T14:02:00Z</dcterms:modified>
</cp:coreProperties>
</file>